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73345F" w14:textId="77777777" w:rsidR="00025163" w:rsidRPr="0080317C" w:rsidRDefault="00025163" w:rsidP="00FF1F40">
      <w:pPr>
        <w:rPr>
          <w:b/>
          <w:bCs/>
          <w:rtl/>
          <w:lang w:val="en-US" w:bidi="ar-IQ"/>
        </w:rPr>
      </w:pPr>
    </w:p>
    <w:p w14:paraId="7D9DB373" w14:textId="77777777" w:rsidR="00025163" w:rsidRPr="00887B81" w:rsidRDefault="00025163" w:rsidP="00FF1F40">
      <w:pPr>
        <w:rPr>
          <w:b/>
          <w:bCs/>
          <w:rtl/>
        </w:rPr>
      </w:pPr>
    </w:p>
    <w:p w14:paraId="0992AF6B" w14:textId="77777777" w:rsidR="00025163" w:rsidRPr="00887B81" w:rsidRDefault="00025163" w:rsidP="00FF1F40">
      <w:pPr>
        <w:rPr>
          <w:b/>
          <w:bCs/>
          <w:rtl/>
        </w:rPr>
      </w:pPr>
    </w:p>
    <w:p w14:paraId="1A496A11" w14:textId="77777777" w:rsidR="00025163" w:rsidRPr="00887B81" w:rsidRDefault="00025163" w:rsidP="00FF1F40">
      <w:pPr>
        <w:rPr>
          <w:b/>
          <w:bCs/>
          <w:rtl/>
        </w:rPr>
      </w:pPr>
    </w:p>
    <w:p w14:paraId="439D0325" w14:textId="77777777" w:rsidR="00025163" w:rsidRPr="00887B81" w:rsidRDefault="00025163" w:rsidP="00FF1F40">
      <w:pPr>
        <w:rPr>
          <w:b/>
          <w:bCs/>
          <w:rtl/>
        </w:rPr>
      </w:pPr>
    </w:p>
    <w:p w14:paraId="1E682A97" w14:textId="77777777" w:rsidR="00934BA5" w:rsidRDefault="00934BA5" w:rsidP="004F0096">
      <w:pPr>
        <w:rPr>
          <w:b/>
          <w:bCs/>
          <w:rtl/>
        </w:rPr>
      </w:pPr>
    </w:p>
    <w:p w14:paraId="16BF28E0" w14:textId="4F19E957" w:rsidR="00FF1F40" w:rsidRPr="00887B81" w:rsidRDefault="0072239A" w:rsidP="0072239A">
      <w:pPr>
        <w:rPr>
          <w:b/>
          <w:bCs/>
          <w:sz w:val="28"/>
          <w:szCs w:val="28"/>
        </w:rPr>
      </w:pPr>
      <w:r>
        <w:rPr>
          <w:b/>
          <w:bCs/>
          <w:sz w:val="28"/>
          <w:szCs w:val="28"/>
          <w:lang w:val="en-US"/>
        </w:rPr>
        <w:t>Mon</w:t>
      </w:r>
      <w:r w:rsidR="003B5343">
        <w:rPr>
          <w:b/>
          <w:bCs/>
          <w:sz w:val="28"/>
          <w:szCs w:val="28"/>
          <w:lang w:val="en-US"/>
        </w:rPr>
        <w:t>d</w:t>
      </w:r>
      <w:r w:rsidR="00AA502A">
        <w:rPr>
          <w:b/>
          <w:bCs/>
          <w:sz w:val="28"/>
          <w:szCs w:val="28"/>
          <w:lang w:val="en-US"/>
        </w:rPr>
        <w:t>ay</w:t>
      </w:r>
      <w:r w:rsidR="00FF1F40" w:rsidRPr="00887B81">
        <w:rPr>
          <w:b/>
          <w:bCs/>
          <w:sz w:val="28"/>
          <w:szCs w:val="28"/>
        </w:rPr>
        <w:t xml:space="preserve">, </w:t>
      </w:r>
      <w:r>
        <w:rPr>
          <w:rFonts w:hint="cs"/>
          <w:b/>
          <w:bCs/>
          <w:sz w:val="28"/>
          <w:szCs w:val="28"/>
          <w:rtl/>
        </w:rPr>
        <w:t>12</w:t>
      </w:r>
      <w:r w:rsidR="00FF1F40" w:rsidRPr="00887B81">
        <w:rPr>
          <w:b/>
          <w:bCs/>
          <w:sz w:val="28"/>
          <w:szCs w:val="28"/>
        </w:rPr>
        <w:t>/</w:t>
      </w:r>
      <w:r w:rsidR="00C9375E">
        <w:rPr>
          <w:b/>
          <w:bCs/>
          <w:sz w:val="28"/>
          <w:szCs w:val="28"/>
        </w:rPr>
        <w:t>10</w:t>
      </w:r>
      <w:r w:rsidR="00FF1F40" w:rsidRPr="00887B81">
        <w:rPr>
          <w:b/>
          <w:bCs/>
          <w:sz w:val="28"/>
          <w:szCs w:val="28"/>
        </w:rPr>
        <w:t>/202</w:t>
      </w:r>
      <w:r w:rsidR="006D683E">
        <w:rPr>
          <w:b/>
          <w:bCs/>
          <w:sz w:val="28"/>
          <w:szCs w:val="28"/>
        </w:rPr>
        <w:t>6</w:t>
      </w:r>
    </w:p>
    <w:p w14:paraId="3E8FE6C7" w14:textId="6C0E03A2" w:rsidR="00FF1F40" w:rsidRPr="00887B81" w:rsidRDefault="00FF1F40" w:rsidP="0072239A">
      <w:pPr>
        <w:rPr>
          <w:b/>
          <w:bCs/>
          <w:sz w:val="28"/>
          <w:szCs w:val="28"/>
        </w:rPr>
      </w:pPr>
      <w:r w:rsidRPr="00887B81">
        <w:rPr>
          <w:b/>
          <w:bCs/>
          <w:sz w:val="28"/>
          <w:szCs w:val="28"/>
        </w:rPr>
        <w:t>Trading Session (</w:t>
      </w:r>
      <w:r w:rsidR="0072239A">
        <w:rPr>
          <w:b/>
          <w:bCs/>
          <w:sz w:val="28"/>
          <w:szCs w:val="28"/>
        </w:rPr>
        <w:t>179</w:t>
      </w:r>
      <w:r w:rsidR="0087646D">
        <w:rPr>
          <w:b/>
          <w:bCs/>
          <w:sz w:val="28"/>
          <w:szCs w:val="28"/>
        </w:rPr>
        <w:t>)</w:t>
      </w:r>
    </w:p>
    <w:p w14:paraId="31952C1F" w14:textId="77777777" w:rsidR="00FF1F40" w:rsidRPr="00887B81" w:rsidRDefault="00FF1F40" w:rsidP="00FF1F40"/>
    <w:p w14:paraId="6B4DDB16" w14:textId="77777777" w:rsidR="00C41D6F" w:rsidRDefault="00FF1F40" w:rsidP="00C41D6F">
      <w:pPr>
        <w:rPr>
          <w:rFonts w:cstheme="minorHAnsi"/>
          <w:b/>
          <w:bCs/>
          <w:sz w:val="32"/>
          <w:szCs w:val="32"/>
        </w:rPr>
      </w:pPr>
      <w:r w:rsidRPr="00887B81">
        <w:rPr>
          <w:rFonts w:cstheme="minorHAnsi"/>
          <w:b/>
          <w:bCs/>
          <w:sz w:val="32"/>
          <w:szCs w:val="32"/>
        </w:rPr>
        <w:t>Contents</w:t>
      </w:r>
      <w:r w:rsidR="004844D3" w:rsidRPr="00887B81">
        <w:rPr>
          <w:rFonts w:cstheme="minorHAnsi"/>
          <w:b/>
          <w:bCs/>
          <w:sz w:val="32"/>
          <w:szCs w:val="32"/>
        </w:rPr>
        <w:t xml:space="preserve">: </w:t>
      </w:r>
    </w:p>
    <w:p w14:paraId="231C6212" w14:textId="77777777" w:rsidR="0054321A" w:rsidRPr="0054321A" w:rsidRDefault="0054321A" w:rsidP="0054321A">
      <w:pPr>
        <w:pStyle w:val="ListParagraph"/>
        <w:numPr>
          <w:ilvl w:val="0"/>
          <w:numId w:val="12"/>
        </w:numPr>
        <w:spacing w:line="480" w:lineRule="auto"/>
        <w:ind w:right="-1276"/>
        <w:rPr>
          <w:rFonts w:cstheme="minorHAnsi"/>
          <w:sz w:val="28"/>
          <w:szCs w:val="28"/>
          <w:rtl/>
        </w:rPr>
      </w:pPr>
      <w:r w:rsidRPr="0054321A">
        <w:rPr>
          <w:rFonts w:cstheme="minorHAnsi"/>
          <w:sz w:val="28"/>
          <w:szCs w:val="28"/>
        </w:rPr>
        <w:t>Commencement of Trading After General Assembly Meeting.</w:t>
      </w:r>
    </w:p>
    <w:p w14:paraId="5FC86F38" w14:textId="5C2BF36B" w:rsidR="0079112E" w:rsidRDefault="0079112E" w:rsidP="0079112E">
      <w:pPr>
        <w:pStyle w:val="ListParagraph"/>
        <w:numPr>
          <w:ilvl w:val="0"/>
          <w:numId w:val="12"/>
        </w:numPr>
        <w:spacing w:line="480" w:lineRule="auto"/>
        <w:ind w:right="-1276"/>
        <w:rPr>
          <w:rFonts w:cstheme="minorHAnsi"/>
          <w:sz w:val="28"/>
          <w:szCs w:val="28"/>
        </w:rPr>
      </w:pPr>
      <w:r w:rsidRPr="0079112E">
        <w:rPr>
          <w:rFonts w:cstheme="minorHAnsi"/>
          <w:sz w:val="28"/>
          <w:szCs w:val="28"/>
        </w:rPr>
        <w:t>General Assembly Meetings of Listed Companies</w:t>
      </w:r>
      <w:r w:rsidR="00B06D81">
        <w:rPr>
          <w:rFonts w:cstheme="minorHAnsi"/>
          <w:sz w:val="28"/>
          <w:szCs w:val="28"/>
        </w:rPr>
        <w:t>.</w:t>
      </w:r>
    </w:p>
    <w:p w14:paraId="315BD2F0" w14:textId="62674E14" w:rsidR="00492CFC" w:rsidRPr="00C508BA" w:rsidRDefault="00772543" w:rsidP="00772543">
      <w:pPr>
        <w:pStyle w:val="ListParagraph"/>
        <w:numPr>
          <w:ilvl w:val="0"/>
          <w:numId w:val="12"/>
        </w:numPr>
        <w:spacing w:line="480" w:lineRule="auto"/>
        <w:ind w:right="-1276"/>
        <w:rPr>
          <w:rFonts w:cstheme="minorHAnsi"/>
          <w:sz w:val="28"/>
          <w:szCs w:val="28"/>
          <w:lang w:bidi="ar-IQ"/>
        </w:rPr>
      </w:pPr>
      <w:r w:rsidRPr="00772543">
        <w:rPr>
          <w:rFonts w:cstheme="minorHAnsi"/>
          <w:sz w:val="28"/>
          <w:szCs w:val="28"/>
        </w:rPr>
        <w:t>Companies Suspended from Trading Due to their General Assembly Meetings</w:t>
      </w:r>
      <w:r w:rsidR="00492CFC" w:rsidRPr="00C508BA">
        <w:rPr>
          <w:rFonts w:cstheme="minorHAnsi"/>
          <w:sz w:val="28"/>
          <w:szCs w:val="28"/>
        </w:rPr>
        <w:t>.</w:t>
      </w:r>
    </w:p>
    <w:p w14:paraId="57D8AEFE" w14:textId="79754BA3" w:rsidR="008B7152" w:rsidRPr="00C508BA" w:rsidRDefault="00492CFC" w:rsidP="00772543">
      <w:pPr>
        <w:pStyle w:val="ListParagraph"/>
        <w:numPr>
          <w:ilvl w:val="0"/>
          <w:numId w:val="12"/>
        </w:numPr>
        <w:spacing w:line="480" w:lineRule="auto"/>
        <w:ind w:right="-1276"/>
        <w:rPr>
          <w:rFonts w:cstheme="minorHAnsi"/>
          <w:sz w:val="28"/>
          <w:szCs w:val="28"/>
          <w:lang w:bidi="ar-IQ"/>
        </w:rPr>
      </w:pPr>
      <w:r w:rsidRPr="00C508BA">
        <w:rPr>
          <w:rFonts w:cstheme="minorHAnsi"/>
          <w:sz w:val="28"/>
          <w:szCs w:val="28"/>
          <w:lang w:bidi="ar-IQ"/>
        </w:rPr>
        <w:t xml:space="preserve">Companies trading with their Current </w:t>
      </w:r>
      <w:r w:rsidRPr="00772543">
        <w:rPr>
          <w:rFonts w:cstheme="minorHAnsi"/>
          <w:sz w:val="28"/>
          <w:szCs w:val="28"/>
          <w:lang w:bidi="ar-IQ"/>
        </w:rPr>
        <w:t>Capital (</w:t>
      </w:r>
      <w:r w:rsidR="00772543" w:rsidRPr="00772543">
        <w:rPr>
          <w:rFonts w:cstheme="minorHAnsi"/>
          <w:sz w:val="28"/>
          <w:szCs w:val="28"/>
          <w:lang w:bidi="ar-IQ"/>
        </w:rPr>
        <w:t>Capital Increase Resolution</w:t>
      </w:r>
      <w:r w:rsidRPr="00772543">
        <w:rPr>
          <w:rFonts w:cstheme="minorHAnsi"/>
          <w:sz w:val="28"/>
          <w:szCs w:val="28"/>
          <w:lang w:bidi="ar-IQ"/>
        </w:rPr>
        <w:t>).</w:t>
      </w:r>
    </w:p>
    <w:p w14:paraId="52C85B74" w14:textId="77777777" w:rsidR="008B7152" w:rsidRPr="00C508BA" w:rsidRDefault="00FF1F40" w:rsidP="00C508BA">
      <w:pPr>
        <w:pStyle w:val="ListParagraph"/>
        <w:numPr>
          <w:ilvl w:val="0"/>
          <w:numId w:val="12"/>
        </w:numPr>
        <w:spacing w:line="480" w:lineRule="auto"/>
        <w:ind w:right="-1276"/>
        <w:rPr>
          <w:rFonts w:cstheme="minorHAnsi"/>
          <w:sz w:val="28"/>
          <w:szCs w:val="28"/>
          <w:lang w:bidi="ar-IQ"/>
        </w:rPr>
      </w:pPr>
      <w:r w:rsidRPr="00C508BA">
        <w:rPr>
          <w:rFonts w:cstheme="minorHAnsi"/>
          <w:sz w:val="28"/>
          <w:szCs w:val="28"/>
        </w:rPr>
        <w:t>Subscription</w:t>
      </w:r>
      <w:r w:rsidR="008B7152" w:rsidRPr="00C508BA">
        <w:rPr>
          <w:rFonts w:cstheme="minorHAnsi"/>
          <w:sz w:val="28"/>
          <w:szCs w:val="28"/>
        </w:rPr>
        <w:t>.</w:t>
      </w:r>
    </w:p>
    <w:p w14:paraId="049CC42E" w14:textId="6C79B994" w:rsidR="008B7152" w:rsidRPr="00C508BA" w:rsidRDefault="00901929" w:rsidP="00901929">
      <w:pPr>
        <w:pStyle w:val="ListParagraph"/>
        <w:numPr>
          <w:ilvl w:val="0"/>
          <w:numId w:val="12"/>
        </w:numPr>
        <w:spacing w:line="480" w:lineRule="auto"/>
        <w:ind w:right="-1276"/>
        <w:rPr>
          <w:rFonts w:cstheme="minorHAnsi"/>
          <w:sz w:val="28"/>
          <w:szCs w:val="28"/>
          <w:lang w:bidi="ar-IQ"/>
        </w:rPr>
      </w:pPr>
      <w:r w:rsidRPr="00901929">
        <w:rPr>
          <w:rFonts w:cstheme="minorHAnsi"/>
          <w:sz w:val="28"/>
          <w:szCs w:val="28"/>
        </w:rPr>
        <w:t>Dividend Distribution</w:t>
      </w:r>
      <w:r w:rsidR="008B7152" w:rsidRPr="00C508BA">
        <w:rPr>
          <w:rFonts w:cstheme="minorHAnsi"/>
          <w:sz w:val="28"/>
          <w:szCs w:val="28"/>
        </w:rPr>
        <w:t>.</w:t>
      </w:r>
    </w:p>
    <w:p w14:paraId="2C15F5C0" w14:textId="77777777" w:rsidR="008B7152" w:rsidRPr="00C508BA" w:rsidRDefault="00FF1F40" w:rsidP="00C508BA">
      <w:pPr>
        <w:pStyle w:val="ListParagraph"/>
        <w:numPr>
          <w:ilvl w:val="0"/>
          <w:numId w:val="12"/>
        </w:numPr>
        <w:spacing w:line="480" w:lineRule="auto"/>
        <w:ind w:right="-1276"/>
        <w:rPr>
          <w:rFonts w:cstheme="minorHAnsi"/>
          <w:sz w:val="28"/>
          <w:szCs w:val="28"/>
          <w:lang w:bidi="ar-IQ"/>
        </w:rPr>
      </w:pPr>
      <w:r w:rsidRPr="00C508BA">
        <w:rPr>
          <w:rFonts w:cstheme="minorHAnsi"/>
          <w:sz w:val="28"/>
          <w:szCs w:val="28"/>
        </w:rPr>
        <w:t xml:space="preserve">Companies Suspended by a Decision of the </w:t>
      </w:r>
      <w:r w:rsidR="00D05DBF" w:rsidRPr="00C508BA">
        <w:rPr>
          <w:rFonts w:cstheme="minorHAnsi"/>
          <w:sz w:val="28"/>
          <w:szCs w:val="28"/>
          <w:lang w:bidi="ar-IQ"/>
        </w:rPr>
        <w:t xml:space="preserve">Iraqi </w:t>
      </w:r>
      <w:r w:rsidRPr="00C508BA">
        <w:rPr>
          <w:rFonts w:cstheme="minorHAnsi"/>
          <w:sz w:val="28"/>
          <w:szCs w:val="28"/>
        </w:rPr>
        <w:t>Securities Commission</w:t>
      </w:r>
      <w:r w:rsidR="008B7152" w:rsidRPr="00C508BA">
        <w:rPr>
          <w:rFonts w:cstheme="minorHAnsi"/>
          <w:sz w:val="28"/>
          <w:szCs w:val="28"/>
        </w:rPr>
        <w:t>.</w:t>
      </w:r>
    </w:p>
    <w:p w14:paraId="70515129" w14:textId="6D8DD8F0" w:rsidR="00887B81" w:rsidRDefault="00901929" w:rsidP="00901929">
      <w:pPr>
        <w:pStyle w:val="ListParagraph"/>
        <w:numPr>
          <w:ilvl w:val="0"/>
          <w:numId w:val="12"/>
        </w:numPr>
        <w:spacing w:line="480" w:lineRule="auto"/>
        <w:ind w:right="-1276"/>
        <w:rPr>
          <w:rFonts w:cstheme="minorHAnsi"/>
          <w:sz w:val="28"/>
          <w:szCs w:val="28"/>
          <w:lang w:bidi="ar-IQ"/>
        </w:rPr>
      </w:pPr>
      <w:r w:rsidRPr="00901929">
        <w:rPr>
          <w:rFonts w:cstheme="minorHAnsi"/>
          <w:sz w:val="28"/>
          <w:szCs w:val="28"/>
          <w:lang w:bidi="ar-IQ"/>
        </w:rPr>
        <w:t>Extension of Annual Financial Statements Submission Period</w:t>
      </w:r>
      <w:r w:rsidR="00D05DBF" w:rsidRPr="00C508BA">
        <w:rPr>
          <w:rFonts w:cstheme="minorHAnsi"/>
          <w:sz w:val="28"/>
          <w:szCs w:val="28"/>
        </w:rPr>
        <w:t>.</w:t>
      </w:r>
    </w:p>
    <w:p w14:paraId="24E1E707" w14:textId="77777777" w:rsidR="006317AC" w:rsidRPr="006317AC" w:rsidRDefault="006317AC" w:rsidP="006317AC">
      <w:pPr>
        <w:pStyle w:val="ListParagraph"/>
        <w:numPr>
          <w:ilvl w:val="0"/>
          <w:numId w:val="12"/>
        </w:numPr>
        <w:spacing w:line="480" w:lineRule="auto"/>
        <w:ind w:right="-1276"/>
        <w:rPr>
          <w:rFonts w:cstheme="minorHAnsi"/>
          <w:sz w:val="28"/>
          <w:szCs w:val="28"/>
          <w:lang w:bidi="ar-IQ"/>
        </w:rPr>
      </w:pPr>
      <w:r w:rsidRPr="006317AC">
        <w:rPr>
          <w:rFonts w:cstheme="minorHAnsi"/>
          <w:sz w:val="28"/>
          <w:szCs w:val="28"/>
          <w:lang w:bidi="ar-IQ"/>
        </w:rPr>
        <w:t>General Assembly Meetings of Companies Not Listed or Registered</w:t>
      </w:r>
    </w:p>
    <w:p w14:paraId="7D183694" w14:textId="4EB8F4A1" w:rsidR="0011025B" w:rsidRDefault="0011025B" w:rsidP="00887B81">
      <w:pPr>
        <w:spacing w:line="480" w:lineRule="auto"/>
        <w:ind w:right="-1276"/>
        <w:rPr>
          <w:rFonts w:cstheme="minorHAnsi"/>
          <w:sz w:val="28"/>
          <w:szCs w:val="28"/>
          <w:lang w:val="en-US" w:bidi="ar-IQ"/>
        </w:rPr>
      </w:pPr>
    </w:p>
    <w:p w14:paraId="288DA7C5" w14:textId="77777777" w:rsidR="009C1409" w:rsidRDefault="009C1409" w:rsidP="00887B81">
      <w:pPr>
        <w:spacing w:line="480" w:lineRule="auto"/>
        <w:ind w:right="-1276"/>
        <w:rPr>
          <w:rFonts w:cstheme="minorHAnsi"/>
          <w:sz w:val="28"/>
          <w:szCs w:val="28"/>
          <w:lang w:val="en-US" w:bidi="ar-IQ"/>
        </w:rPr>
      </w:pPr>
    </w:p>
    <w:p w14:paraId="31E7C56C" w14:textId="78DFBA01" w:rsidR="00E87803" w:rsidRDefault="00E87803" w:rsidP="00887B81">
      <w:pPr>
        <w:spacing w:line="480" w:lineRule="auto"/>
        <w:ind w:right="-1276"/>
        <w:rPr>
          <w:rFonts w:cstheme="minorHAnsi"/>
          <w:sz w:val="28"/>
          <w:szCs w:val="28"/>
          <w:lang w:val="en-US" w:bidi="ar-IQ"/>
        </w:rPr>
      </w:pPr>
    </w:p>
    <w:p w14:paraId="39EFBE7C" w14:textId="77AD0B16" w:rsidR="00561FED" w:rsidRDefault="00561FED" w:rsidP="00887B81">
      <w:pPr>
        <w:spacing w:line="480" w:lineRule="auto"/>
        <w:ind w:right="-1276"/>
        <w:rPr>
          <w:rFonts w:cstheme="minorHAnsi"/>
          <w:sz w:val="28"/>
          <w:szCs w:val="28"/>
          <w:lang w:val="en-US" w:bidi="ar-IQ"/>
        </w:rPr>
      </w:pPr>
    </w:p>
    <w:p w14:paraId="4080217B" w14:textId="6530DAF8" w:rsidR="00EF0C97" w:rsidRDefault="00EF0C97" w:rsidP="00887B81">
      <w:pPr>
        <w:spacing w:line="480" w:lineRule="auto"/>
        <w:ind w:right="-1276"/>
        <w:rPr>
          <w:rFonts w:cstheme="minorHAnsi"/>
          <w:sz w:val="28"/>
          <w:szCs w:val="28"/>
          <w:lang w:val="en-US" w:bidi="ar-IQ"/>
        </w:rPr>
      </w:pPr>
    </w:p>
    <w:p w14:paraId="22CC61C9" w14:textId="15D02B72" w:rsidR="00656D17" w:rsidRPr="00E87803" w:rsidRDefault="00656D17" w:rsidP="00887B81">
      <w:pPr>
        <w:spacing w:line="480" w:lineRule="auto"/>
        <w:ind w:right="-1276"/>
        <w:rPr>
          <w:rFonts w:cstheme="minorHAnsi"/>
          <w:sz w:val="28"/>
          <w:szCs w:val="28"/>
          <w:lang w:val="en-US" w:bidi="ar-IQ"/>
        </w:rPr>
      </w:pPr>
    </w:p>
    <w:p w14:paraId="12F96C8D" w14:textId="77777777" w:rsidR="0054321A" w:rsidRDefault="0054321A" w:rsidP="0054321A">
      <w:pPr>
        <w:pStyle w:val="ListParagraph"/>
        <w:spacing w:after="0" w:line="240" w:lineRule="auto"/>
        <w:ind w:left="644" w:right="-330" w:hanging="644"/>
        <w:jc w:val="both"/>
        <w:rPr>
          <w:rFonts w:cstheme="minorHAnsi"/>
          <w:b/>
          <w:bCs/>
          <w:color w:val="4472C4" w:themeColor="accent1"/>
          <w:sz w:val="28"/>
          <w:szCs w:val="28"/>
          <w:u w:val="single"/>
          <w:rtl/>
        </w:rPr>
      </w:pPr>
      <w:r w:rsidRPr="001A15B4">
        <w:rPr>
          <w:rFonts w:cstheme="minorHAnsi"/>
          <w:b/>
          <w:bCs/>
          <w:color w:val="4472C4" w:themeColor="accent1"/>
          <w:sz w:val="28"/>
          <w:szCs w:val="28"/>
          <w:u w:val="single"/>
        </w:rPr>
        <w:t>Commencement of Trading After General Assembly Meeting.</w:t>
      </w:r>
    </w:p>
    <w:p w14:paraId="05C60889" w14:textId="77777777" w:rsidR="0054321A" w:rsidRDefault="0054321A" w:rsidP="0054321A">
      <w:pPr>
        <w:pStyle w:val="ListParagraph"/>
        <w:spacing w:after="0" w:line="240" w:lineRule="auto"/>
        <w:ind w:right="402"/>
        <w:jc w:val="both"/>
        <w:rPr>
          <w:rFonts w:cstheme="minorHAnsi"/>
          <w:sz w:val="20"/>
          <w:szCs w:val="20"/>
          <w:lang w:val="en-US"/>
        </w:rPr>
      </w:pPr>
    </w:p>
    <w:p w14:paraId="19368FD4" w14:textId="10CC5C7F" w:rsidR="00FB072E" w:rsidRDefault="003F279C" w:rsidP="00713101">
      <w:pPr>
        <w:pStyle w:val="ListParagraph"/>
        <w:numPr>
          <w:ilvl w:val="0"/>
          <w:numId w:val="6"/>
        </w:numPr>
        <w:spacing w:after="0" w:line="240" w:lineRule="auto"/>
        <w:ind w:right="-23"/>
        <w:jc w:val="both"/>
        <w:rPr>
          <w:rFonts w:cstheme="minorHAnsi"/>
          <w:sz w:val="20"/>
          <w:szCs w:val="20"/>
          <w:lang w:val="en-US"/>
        </w:rPr>
      </w:pPr>
      <w:r w:rsidRPr="003F279C">
        <w:rPr>
          <w:rFonts w:cstheme="minorHAnsi"/>
          <w:b/>
          <w:bCs/>
          <w:color w:val="806000" w:themeColor="accent4" w:themeShade="80"/>
          <w:sz w:val="24"/>
          <w:szCs w:val="24"/>
          <w:u w:val="single"/>
          <w:lang w:bidi="ar-IQ"/>
        </w:rPr>
        <w:t>World Islamic Bank</w:t>
      </w:r>
      <w:r w:rsidR="0054321A" w:rsidRPr="00D20734">
        <w:rPr>
          <w:rFonts w:cstheme="minorHAnsi"/>
          <w:b/>
          <w:bCs/>
          <w:color w:val="806000" w:themeColor="accent4" w:themeShade="80"/>
          <w:sz w:val="24"/>
          <w:szCs w:val="24"/>
          <w:u w:val="single"/>
          <w:lang w:val="en-US" w:bidi="ar-IQ"/>
        </w:rPr>
        <w:t>:</w:t>
      </w:r>
      <w:r w:rsidR="0054321A" w:rsidRPr="00D20734">
        <w:rPr>
          <w:rFonts w:cstheme="minorHAnsi"/>
          <w:b/>
          <w:bCs/>
          <w:color w:val="806000" w:themeColor="accent4" w:themeShade="80"/>
          <w:sz w:val="24"/>
          <w:szCs w:val="24"/>
          <w:lang w:val="en-US" w:bidi="ar-IQ"/>
        </w:rPr>
        <w:t xml:space="preserve"> </w:t>
      </w:r>
      <w:r w:rsidR="0054321A" w:rsidRPr="00D20734">
        <w:rPr>
          <w:rFonts w:cstheme="minorHAnsi"/>
          <w:sz w:val="20"/>
          <w:szCs w:val="20"/>
          <w:lang w:val="en-US"/>
        </w:rPr>
        <w:t xml:space="preserve">Trading in company`s shares </w:t>
      </w:r>
      <w:r>
        <w:rPr>
          <w:rFonts w:cstheme="minorHAnsi"/>
          <w:sz w:val="20"/>
          <w:szCs w:val="20"/>
          <w:lang w:val="en-US"/>
        </w:rPr>
        <w:t>will</w:t>
      </w:r>
      <w:r w:rsidR="0054321A" w:rsidRPr="00D20734">
        <w:rPr>
          <w:rFonts w:cstheme="minorHAnsi"/>
          <w:sz w:val="20"/>
          <w:szCs w:val="20"/>
          <w:lang w:val="en-US"/>
        </w:rPr>
        <w:t xml:space="preserve"> resume starting from </w:t>
      </w:r>
      <w:r>
        <w:rPr>
          <w:rFonts w:cstheme="minorHAnsi"/>
          <w:sz w:val="20"/>
          <w:szCs w:val="20"/>
          <w:lang w:val="en-US"/>
        </w:rPr>
        <w:t>Monday</w:t>
      </w:r>
      <w:r w:rsidR="0054321A" w:rsidRPr="00D20734">
        <w:rPr>
          <w:rFonts w:cstheme="minorHAnsi"/>
          <w:sz w:val="20"/>
          <w:szCs w:val="20"/>
          <w:lang w:val="en-US"/>
        </w:rPr>
        <w:t xml:space="preserve">, </w:t>
      </w:r>
      <w:r>
        <w:rPr>
          <w:rFonts w:cstheme="minorHAnsi"/>
          <w:sz w:val="20"/>
          <w:szCs w:val="20"/>
          <w:lang w:val="en-US"/>
        </w:rPr>
        <w:t>13</w:t>
      </w:r>
      <w:r w:rsidR="0054321A" w:rsidRPr="00D20734">
        <w:rPr>
          <w:rFonts w:cstheme="minorHAnsi"/>
          <w:sz w:val="20"/>
          <w:szCs w:val="20"/>
          <w:lang w:val="en-US"/>
        </w:rPr>
        <w:t xml:space="preserve">/10/2026, following the General Assembly meeting held on </w:t>
      </w:r>
      <w:r w:rsidRPr="003F279C">
        <w:rPr>
          <w:rFonts w:cstheme="minorHAnsi"/>
          <w:sz w:val="20"/>
          <w:szCs w:val="20"/>
        </w:rPr>
        <w:t>September 30</w:t>
      </w:r>
      <w:r>
        <w:rPr>
          <w:rFonts w:cstheme="minorHAnsi"/>
          <w:sz w:val="20"/>
          <w:szCs w:val="20"/>
        </w:rPr>
        <w:t xml:space="preserve">, </w:t>
      </w:r>
      <w:r w:rsidR="0054321A" w:rsidRPr="00D20734">
        <w:rPr>
          <w:rFonts w:cstheme="minorHAnsi"/>
          <w:sz w:val="20"/>
          <w:szCs w:val="20"/>
          <w:lang w:val="en-US"/>
        </w:rPr>
        <w:t>2026, during which the following resolutions were approved</w:t>
      </w:r>
      <w:r w:rsidR="00713101">
        <w:rPr>
          <w:rFonts w:cstheme="minorHAnsi"/>
          <w:sz w:val="20"/>
          <w:szCs w:val="20"/>
          <w:lang w:val="en-US"/>
        </w:rPr>
        <w:t>, e</w:t>
      </w:r>
      <w:r w:rsidR="00713101" w:rsidRPr="00713101">
        <w:rPr>
          <w:rFonts w:cstheme="minorHAnsi"/>
          <w:sz w:val="20"/>
          <w:szCs w:val="20"/>
          <w:lang w:val="en-US"/>
        </w:rPr>
        <w:t xml:space="preserve">lection of a new Board of Directors comprising </w:t>
      </w:r>
      <w:r w:rsidR="00713101">
        <w:rPr>
          <w:rFonts w:cstheme="minorHAnsi"/>
          <w:sz w:val="20"/>
          <w:szCs w:val="20"/>
          <w:lang w:val="en-US"/>
        </w:rPr>
        <w:t>9</w:t>
      </w:r>
      <w:r w:rsidR="00713101" w:rsidRPr="00713101">
        <w:rPr>
          <w:rFonts w:cstheme="minorHAnsi"/>
          <w:sz w:val="20"/>
          <w:szCs w:val="20"/>
          <w:lang w:val="en-US"/>
        </w:rPr>
        <w:t xml:space="preserve"> </w:t>
      </w:r>
      <w:r w:rsidR="00713101">
        <w:rPr>
          <w:rFonts w:cstheme="minorHAnsi"/>
          <w:sz w:val="20"/>
          <w:szCs w:val="20"/>
          <w:lang w:val="en-US"/>
        </w:rPr>
        <w:t xml:space="preserve">original members and their </w:t>
      </w:r>
      <w:r w:rsidR="00713101" w:rsidRPr="00713101">
        <w:rPr>
          <w:rFonts w:cstheme="minorHAnsi"/>
          <w:sz w:val="20"/>
          <w:szCs w:val="20"/>
          <w:lang w:val="en-US"/>
        </w:rPr>
        <w:t>alternate members; increasing the company’s capital from 250 billion dinars to 300 billion dinars in accordance with Article 56 (Fourth) of the Companies Law; rescinding the General Assembly’s decision dated March 3, 2022, to increase the company</w:t>
      </w:r>
      <w:r w:rsidR="00713101">
        <w:rPr>
          <w:rFonts w:cstheme="minorHAnsi"/>
          <w:sz w:val="20"/>
          <w:szCs w:val="20"/>
          <w:lang w:val="en-US"/>
        </w:rPr>
        <w:t>’s capital by 15 billion dinars.</w:t>
      </w:r>
      <w:r w:rsidR="00713101" w:rsidRPr="00713101">
        <w:rPr>
          <w:rFonts w:cstheme="minorHAnsi"/>
          <w:sz w:val="20"/>
          <w:szCs w:val="20"/>
          <w:lang w:val="en-US"/>
        </w:rPr>
        <w:t xml:space="preserve"> </w:t>
      </w:r>
      <w:r w:rsidR="00713101">
        <w:rPr>
          <w:rFonts w:cstheme="minorHAnsi"/>
          <w:sz w:val="20"/>
          <w:szCs w:val="20"/>
          <w:lang w:val="en-US"/>
        </w:rPr>
        <w:t xml:space="preserve">The </w:t>
      </w:r>
      <w:r w:rsidR="00713101" w:rsidRPr="00713101">
        <w:rPr>
          <w:rFonts w:cstheme="minorHAnsi"/>
          <w:sz w:val="20"/>
          <w:szCs w:val="20"/>
          <w:lang w:val="en-US"/>
        </w:rPr>
        <w:t xml:space="preserve">indicative price </w:t>
      </w:r>
      <w:r w:rsidR="00713101">
        <w:rPr>
          <w:rFonts w:cstheme="minorHAnsi"/>
          <w:sz w:val="20"/>
          <w:szCs w:val="20"/>
          <w:lang w:val="en-US"/>
        </w:rPr>
        <w:t>will be</w:t>
      </w:r>
      <w:r w:rsidR="00713101" w:rsidRPr="00713101">
        <w:rPr>
          <w:rFonts w:cstheme="minorHAnsi"/>
          <w:sz w:val="20"/>
          <w:szCs w:val="20"/>
          <w:lang w:val="en-US"/>
        </w:rPr>
        <w:t xml:space="preserve"> 1,000</w:t>
      </w:r>
      <w:r w:rsidR="00713101">
        <w:rPr>
          <w:rFonts w:cstheme="minorHAnsi"/>
          <w:sz w:val="20"/>
          <w:szCs w:val="20"/>
          <w:lang w:val="en-US"/>
        </w:rPr>
        <w:t xml:space="preserve"> IQD</w:t>
      </w:r>
      <w:r w:rsidR="00713101" w:rsidRPr="00713101">
        <w:rPr>
          <w:rFonts w:cstheme="minorHAnsi"/>
          <w:sz w:val="20"/>
          <w:szCs w:val="20"/>
          <w:lang w:val="en-US"/>
        </w:rPr>
        <w:t>.</w:t>
      </w:r>
    </w:p>
    <w:p w14:paraId="748FAFC0" w14:textId="77777777" w:rsidR="006D2E3B" w:rsidRDefault="006D2E3B" w:rsidP="006D2E3B">
      <w:pPr>
        <w:pStyle w:val="ListParagraph"/>
        <w:spacing w:after="0" w:line="240" w:lineRule="auto"/>
        <w:ind w:left="502" w:right="-23"/>
        <w:jc w:val="both"/>
        <w:rPr>
          <w:rFonts w:cstheme="minorHAnsi"/>
          <w:sz w:val="20"/>
          <w:szCs w:val="20"/>
          <w:lang w:val="en-US"/>
        </w:rPr>
      </w:pPr>
    </w:p>
    <w:p w14:paraId="13DD825D" w14:textId="16F02DAF" w:rsidR="003F279C" w:rsidRPr="00D20734" w:rsidRDefault="003F279C" w:rsidP="00DD0682">
      <w:pPr>
        <w:pStyle w:val="ListParagraph"/>
        <w:numPr>
          <w:ilvl w:val="0"/>
          <w:numId w:val="6"/>
        </w:numPr>
        <w:tabs>
          <w:tab w:val="clear" w:pos="360"/>
          <w:tab w:val="num" w:pos="709"/>
        </w:tabs>
        <w:spacing w:after="0" w:line="240" w:lineRule="auto"/>
        <w:ind w:left="502" w:right="-23" w:hanging="502"/>
        <w:jc w:val="both"/>
        <w:rPr>
          <w:rFonts w:cstheme="minorHAnsi"/>
          <w:sz w:val="20"/>
          <w:szCs w:val="20"/>
          <w:lang w:val="en-US"/>
        </w:rPr>
      </w:pPr>
      <w:r w:rsidRPr="003F279C">
        <w:rPr>
          <w:rFonts w:cstheme="minorHAnsi"/>
          <w:b/>
          <w:bCs/>
          <w:color w:val="806000" w:themeColor="accent4" w:themeShade="80"/>
          <w:sz w:val="24"/>
          <w:szCs w:val="24"/>
          <w:u w:val="single"/>
          <w:lang w:val="en-US" w:bidi="ar-IQ"/>
        </w:rPr>
        <w:t>Al-Amin Real Estate Investments</w:t>
      </w:r>
      <w:r w:rsidRPr="00D20734">
        <w:rPr>
          <w:rFonts w:cstheme="minorHAnsi"/>
          <w:b/>
          <w:bCs/>
          <w:color w:val="806000" w:themeColor="accent4" w:themeShade="80"/>
          <w:sz w:val="24"/>
          <w:szCs w:val="24"/>
          <w:u w:val="single"/>
          <w:lang w:val="en-US" w:bidi="ar-IQ"/>
        </w:rPr>
        <w:t>:</w:t>
      </w:r>
      <w:r w:rsidRPr="00D20734">
        <w:rPr>
          <w:rFonts w:cstheme="minorHAnsi"/>
          <w:b/>
          <w:bCs/>
          <w:color w:val="806000" w:themeColor="accent4" w:themeShade="80"/>
          <w:sz w:val="24"/>
          <w:szCs w:val="24"/>
          <w:lang w:val="en-US" w:bidi="ar-IQ"/>
        </w:rPr>
        <w:t xml:space="preserve"> </w:t>
      </w:r>
      <w:r w:rsidRPr="00D20734">
        <w:rPr>
          <w:rFonts w:cstheme="minorHAnsi"/>
          <w:sz w:val="20"/>
          <w:szCs w:val="20"/>
          <w:lang w:val="en-US"/>
        </w:rPr>
        <w:t xml:space="preserve">Trading in company`s shares </w:t>
      </w:r>
      <w:r>
        <w:rPr>
          <w:rFonts w:cstheme="minorHAnsi"/>
          <w:sz w:val="20"/>
          <w:szCs w:val="20"/>
          <w:lang w:val="en-US"/>
        </w:rPr>
        <w:t>will</w:t>
      </w:r>
      <w:r w:rsidRPr="00D20734">
        <w:rPr>
          <w:rFonts w:cstheme="minorHAnsi"/>
          <w:sz w:val="20"/>
          <w:szCs w:val="20"/>
          <w:lang w:val="en-US"/>
        </w:rPr>
        <w:t xml:space="preserve"> resume starting from </w:t>
      </w:r>
      <w:r>
        <w:rPr>
          <w:rFonts w:cstheme="minorHAnsi"/>
          <w:sz w:val="20"/>
          <w:szCs w:val="20"/>
          <w:lang w:val="en-US"/>
        </w:rPr>
        <w:t>Monday</w:t>
      </w:r>
      <w:r w:rsidRPr="00D20734">
        <w:rPr>
          <w:rFonts w:cstheme="minorHAnsi"/>
          <w:sz w:val="20"/>
          <w:szCs w:val="20"/>
          <w:lang w:val="en-US"/>
        </w:rPr>
        <w:t xml:space="preserve">, </w:t>
      </w:r>
      <w:r>
        <w:rPr>
          <w:rFonts w:cstheme="minorHAnsi"/>
          <w:sz w:val="20"/>
          <w:szCs w:val="20"/>
          <w:lang w:val="en-US"/>
        </w:rPr>
        <w:t>13</w:t>
      </w:r>
      <w:r w:rsidRPr="00D20734">
        <w:rPr>
          <w:rFonts w:cstheme="minorHAnsi"/>
          <w:sz w:val="20"/>
          <w:szCs w:val="20"/>
          <w:lang w:val="en-US"/>
        </w:rPr>
        <w:t xml:space="preserve">/10/2026, following the General Assembly meeting held on </w:t>
      </w:r>
      <w:r w:rsidRPr="003F279C">
        <w:rPr>
          <w:rFonts w:cstheme="minorHAnsi"/>
          <w:sz w:val="20"/>
          <w:szCs w:val="20"/>
        </w:rPr>
        <w:t>September 30</w:t>
      </w:r>
      <w:r>
        <w:rPr>
          <w:rFonts w:cstheme="minorHAnsi"/>
          <w:sz w:val="20"/>
          <w:szCs w:val="20"/>
        </w:rPr>
        <w:t xml:space="preserve">, </w:t>
      </w:r>
      <w:r w:rsidRPr="00D20734">
        <w:rPr>
          <w:rFonts w:cstheme="minorHAnsi"/>
          <w:sz w:val="20"/>
          <w:szCs w:val="20"/>
          <w:lang w:val="en-US"/>
        </w:rPr>
        <w:t>2026, during which the following resolutions were approved, the final accounts for the year 31/12/2025, carr</w:t>
      </w:r>
      <w:r w:rsidR="00DD0682">
        <w:rPr>
          <w:rFonts w:cstheme="minorHAnsi"/>
          <w:sz w:val="20"/>
          <w:szCs w:val="20"/>
          <w:lang w:val="en-US"/>
        </w:rPr>
        <w:t>yforward the dividend</w:t>
      </w:r>
      <w:r>
        <w:rPr>
          <w:rFonts w:cstheme="minorHAnsi"/>
          <w:sz w:val="20"/>
          <w:szCs w:val="20"/>
          <w:lang w:val="en-US"/>
        </w:rPr>
        <w:t>.</w:t>
      </w:r>
    </w:p>
    <w:p w14:paraId="6C473A6D" w14:textId="77777777" w:rsidR="0054321A" w:rsidRDefault="0054321A" w:rsidP="00C97471">
      <w:pPr>
        <w:spacing w:after="0" w:line="240" w:lineRule="auto"/>
        <w:ind w:right="-472"/>
        <w:jc w:val="both"/>
        <w:rPr>
          <w:rFonts w:cstheme="minorHAnsi"/>
          <w:sz w:val="20"/>
          <w:szCs w:val="20"/>
          <w:lang w:val="en-US"/>
        </w:rPr>
      </w:pPr>
    </w:p>
    <w:p w14:paraId="63F5EE54" w14:textId="28C600E4" w:rsidR="00543CFE" w:rsidRDefault="0079112E" w:rsidP="00EA7743">
      <w:pPr>
        <w:pStyle w:val="ListParagraph"/>
        <w:spacing w:after="0" w:line="240" w:lineRule="auto"/>
        <w:ind w:left="644" w:right="-330" w:hanging="644"/>
        <w:jc w:val="both"/>
        <w:rPr>
          <w:rFonts w:cstheme="minorHAnsi"/>
          <w:b/>
          <w:bCs/>
          <w:color w:val="4472C4" w:themeColor="accent1"/>
          <w:sz w:val="28"/>
          <w:szCs w:val="28"/>
          <w:u w:val="single"/>
        </w:rPr>
      </w:pPr>
      <w:r w:rsidRPr="00EB2055">
        <w:rPr>
          <w:rFonts w:cstheme="minorHAnsi"/>
          <w:b/>
          <w:bCs/>
          <w:color w:val="4472C4" w:themeColor="accent1"/>
          <w:sz w:val="28"/>
          <w:szCs w:val="28"/>
          <w:u w:val="single"/>
        </w:rPr>
        <w:t>General Assembly Meetings of Listed Companies</w:t>
      </w:r>
    </w:p>
    <w:p w14:paraId="433290DE" w14:textId="0A181A93" w:rsidR="00573781" w:rsidRDefault="00573781" w:rsidP="00755452">
      <w:pPr>
        <w:ind w:left="502"/>
        <w:contextualSpacing/>
        <w:jc w:val="both"/>
        <w:rPr>
          <w:rFonts w:cstheme="minorHAnsi"/>
          <w:sz w:val="20"/>
          <w:szCs w:val="20"/>
          <w:lang w:val="en-US"/>
        </w:rPr>
      </w:pPr>
    </w:p>
    <w:p w14:paraId="7F99FC20" w14:textId="44B44499" w:rsidR="00EC4661" w:rsidRDefault="00EC4661" w:rsidP="00C50EE9">
      <w:pPr>
        <w:numPr>
          <w:ilvl w:val="0"/>
          <w:numId w:val="6"/>
        </w:numPr>
        <w:contextualSpacing/>
        <w:jc w:val="both"/>
        <w:rPr>
          <w:rFonts w:cstheme="minorHAnsi"/>
          <w:sz w:val="20"/>
          <w:szCs w:val="20"/>
          <w:lang w:val="en-US"/>
        </w:rPr>
      </w:pPr>
      <w:r w:rsidRPr="00EC4661">
        <w:rPr>
          <w:rFonts w:cstheme="minorHAnsi"/>
          <w:b/>
          <w:bCs/>
          <w:color w:val="806000" w:themeColor="accent4" w:themeShade="80"/>
          <w:sz w:val="24"/>
          <w:szCs w:val="24"/>
          <w:u w:val="single"/>
          <w:lang w:val="en-US" w:bidi="ar-IQ"/>
        </w:rPr>
        <w:t>The Iraqi Company for Date Processing and Marketing</w:t>
      </w:r>
      <w:r w:rsidRPr="00EC4661">
        <w:rPr>
          <w:rFonts w:cstheme="minorHAnsi"/>
          <w:sz w:val="20"/>
          <w:szCs w:val="20"/>
          <w:lang w:val="en-US"/>
        </w:rPr>
        <w:t xml:space="preserve"> General Assembly meeting </w:t>
      </w:r>
      <w:r>
        <w:rPr>
          <w:rFonts w:cstheme="minorHAnsi"/>
          <w:sz w:val="20"/>
          <w:szCs w:val="20"/>
          <w:lang w:val="en-US"/>
        </w:rPr>
        <w:t xml:space="preserve">will be held </w:t>
      </w:r>
      <w:r w:rsidRPr="00EC4661">
        <w:rPr>
          <w:rFonts w:cstheme="minorHAnsi"/>
          <w:sz w:val="20"/>
          <w:szCs w:val="20"/>
          <w:lang w:val="en-US"/>
        </w:rPr>
        <w:t xml:space="preserve">on Sunday, October 18, 2026, at 10:00 AM at the company's headquarters. the agenda of the meeting includes discussing the final accounts </w:t>
      </w:r>
      <w:r>
        <w:rPr>
          <w:rFonts w:cstheme="minorHAnsi"/>
          <w:sz w:val="20"/>
          <w:szCs w:val="20"/>
          <w:lang w:val="en-US"/>
        </w:rPr>
        <w:t>31/8/</w:t>
      </w:r>
      <w:r w:rsidRPr="00EC4661">
        <w:rPr>
          <w:rFonts w:cstheme="minorHAnsi"/>
          <w:sz w:val="20"/>
          <w:szCs w:val="20"/>
          <w:lang w:val="en-US"/>
        </w:rPr>
        <w:t xml:space="preserve">2024, accumulated deficit, conducting supplementary elections to elect </w:t>
      </w:r>
      <w:r>
        <w:rPr>
          <w:rFonts w:cstheme="minorHAnsi"/>
          <w:sz w:val="20"/>
          <w:szCs w:val="20"/>
          <w:lang w:val="en-US"/>
        </w:rPr>
        <w:t>3</w:t>
      </w:r>
      <w:r w:rsidRPr="00EC4661">
        <w:rPr>
          <w:rFonts w:cstheme="minorHAnsi"/>
          <w:sz w:val="20"/>
          <w:szCs w:val="20"/>
          <w:lang w:val="en-US"/>
        </w:rPr>
        <w:t xml:space="preserve"> </w:t>
      </w:r>
      <w:r w:rsidR="00667A18" w:rsidRPr="00667A18">
        <w:rPr>
          <w:rFonts w:cstheme="minorHAnsi"/>
          <w:sz w:val="20"/>
          <w:szCs w:val="20"/>
          <w:lang w:val="en-US"/>
        </w:rPr>
        <w:t xml:space="preserve">original </w:t>
      </w:r>
      <w:r w:rsidRPr="00EC4661">
        <w:rPr>
          <w:rFonts w:cstheme="minorHAnsi"/>
          <w:sz w:val="20"/>
          <w:szCs w:val="20"/>
          <w:lang w:val="en-US"/>
        </w:rPr>
        <w:t xml:space="preserve">members and </w:t>
      </w:r>
      <w:r w:rsidR="00667A18">
        <w:rPr>
          <w:rFonts w:cstheme="minorHAnsi"/>
          <w:sz w:val="20"/>
          <w:szCs w:val="20"/>
          <w:lang w:val="en-US"/>
        </w:rPr>
        <w:t>7</w:t>
      </w:r>
      <w:r w:rsidRPr="00EC4661">
        <w:rPr>
          <w:rFonts w:cstheme="minorHAnsi"/>
          <w:sz w:val="20"/>
          <w:szCs w:val="20"/>
          <w:lang w:val="en-US"/>
        </w:rPr>
        <w:t xml:space="preserve"> </w:t>
      </w:r>
      <w:r w:rsidR="00667A18" w:rsidRPr="00667A18">
        <w:rPr>
          <w:rFonts w:cstheme="minorHAnsi"/>
          <w:sz w:val="20"/>
          <w:szCs w:val="20"/>
          <w:lang w:val="en-US"/>
        </w:rPr>
        <w:t xml:space="preserve">alternates </w:t>
      </w:r>
      <w:r w:rsidR="00667A18" w:rsidRPr="00EC4661">
        <w:rPr>
          <w:rFonts w:cstheme="minorHAnsi"/>
          <w:sz w:val="20"/>
          <w:szCs w:val="20"/>
          <w:lang w:val="en-US"/>
        </w:rPr>
        <w:t>members.</w:t>
      </w:r>
      <w:r w:rsidR="00667A18">
        <w:rPr>
          <w:rFonts w:cstheme="minorHAnsi"/>
          <w:sz w:val="20"/>
          <w:szCs w:val="20"/>
          <w:lang w:val="en-US"/>
        </w:rPr>
        <w:t xml:space="preserve"> The company is suspended due to ISC decision </w:t>
      </w:r>
      <w:r w:rsidR="00C50EE9">
        <w:rPr>
          <w:rFonts w:cstheme="minorHAnsi"/>
          <w:sz w:val="20"/>
          <w:szCs w:val="20"/>
          <w:lang w:val="en-US"/>
        </w:rPr>
        <w:t>since</w:t>
      </w:r>
      <w:r w:rsidR="00667A18">
        <w:rPr>
          <w:rFonts w:cstheme="minorHAnsi"/>
          <w:sz w:val="20"/>
          <w:szCs w:val="20"/>
          <w:lang w:val="en-US"/>
        </w:rPr>
        <w:t xml:space="preserve"> </w:t>
      </w:r>
      <w:r w:rsidR="00C50EE9">
        <w:rPr>
          <w:rFonts w:cstheme="minorHAnsi"/>
          <w:sz w:val="20"/>
          <w:szCs w:val="20"/>
          <w:lang w:val="en-US"/>
        </w:rPr>
        <w:t>4/10/2026</w:t>
      </w:r>
      <w:r w:rsidRPr="00EC4661">
        <w:rPr>
          <w:rFonts w:cstheme="minorHAnsi"/>
          <w:sz w:val="20"/>
          <w:szCs w:val="20"/>
          <w:lang w:val="en-US"/>
        </w:rPr>
        <w:t>.</w:t>
      </w:r>
    </w:p>
    <w:p w14:paraId="52B88084" w14:textId="2B08CC94" w:rsidR="00DD3FE4" w:rsidRDefault="00DD3FE4" w:rsidP="008475C4">
      <w:pPr>
        <w:numPr>
          <w:ilvl w:val="0"/>
          <w:numId w:val="6"/>
        </w:numPr>
        <w:contextualSpacing/>
        <w:jc w:val="both"/>
        <w:rPr>
          <w:rFonts w:cstheme="minorHAnsi"/>
          <w:sz w:val="20"/>
          <w:szCs w:val="20"/>
          <w:lang w:val="en-US"/>
        </w:rPr>
      </w:pPr>
      <w:proofErr w:type="spellStart"/>
      <w:r w:rsidRPr="00DD3FE4">
        <w:rPr>
          <w:rFonts w:cstheme="minorHAnsi"/>
          <w:b/>
          <w:bCs/>
          <w:color w:val="806000" w:themeColor="accent4" w:themeShade="80"/>
          <w:sz w:val="24"/>
          <w:szCs w:val="24"/>
          <w:u w:val="single"/>
          <w:lang w:val="en-US" w:bidi="ar-IQ"/>
        </w:rPr>
        <w:t>Elaf</w:t>
      </w:r>
      <w:proofErr w:type="spellEnd"/>
      <w:r w:rsidRPr="00DD3FE4">
        <w:rPr>
          <w:rFonts w:cstheme="minorHAnsi"/>
          <w:b/>
          <w:bCs/>
          <w:color w:val="806000" w:themeColor="accent4" w:themeShade="80"/>
          <w:sz w:val="24"/>
          <w:szCs w:val="24"/>
          <w:u w:val="single"/>
          <w:lang w:val="en-US" w:bidi="ar-IQ"/>
        </w:rPr>
        <w:t xml:space="preserve"> Islamic Bank</w:t>
      </w:r>
      <w:r>
        <w:rPr>
          <w:rFonts w:cstheme="minorHAnsi"/>
          <w:b/>
          <w:bCs/>
          <w:color w:val="806000" w:themeColor="accent4" w:themeShade="80"/>
          <w:sz w:val="24"/>
          <w:szCs w:val="24"/>
          <w:u w:val="single"/>
          <w:lang w:val="en-US" w:bidi="ar-IQ"/>
        </w:rPr>
        <w:t>:</w:t>
      </w:r>
      <w:r w:rsidRPr="00DD3FE4">
        <w:rPr>
          <w:rFonts w:cstheme="minorHAnsi"/>
          <w:sz w:val="20"/>
          <w:szCs w:val="20"/>
          <w:lang w:val="en-US"/>
        </w:rPr>
        <w:t xml:space="preserve"> General Assembly meeting</w:t>
      </w:r>
      <w:r>
        <w:rPr>
          <w:rFonts w:cstheme="minorHAnsi"/>
          <w:sz w:val="20"/>
          <w:szCs w:val="20"/>
          <w:lang w:val="en-US"/>
        </w:rPr>
        <w:t xml:space="preserve"> will be </w:t>
      </w:r>
      <w:r w:rsidRPr="00DD3FE4">
        <w:rPr>
          <w:rFonts w:cstheme="minorHAnsi"/>
          <w:sz w:val="20"/>
          <w:szCs w:val="20"/>
          <w:lang w:val="en-US"/>
        </w:rPr>
        <w:t xml:space="preserve">on Thursday, October 22, 2026, at 12:00 </w:t>
      </w:r>
      <w:r w:rsidR="00A827DC">
        <w:rPr>
          <w:rFonts w:cstheme="minorHAnsi"/>
          <w:sz w:val="20"/>
          <w:szCs w:val="20"/>
          <w:lang w:val="en-US"/>
        </w:rPr>
        <w:t>pm</w:t>
      </w:r>
      <w:r w:rsidRPr="00DD3FE4">
        <w:rPr>
          <w:rFonts w:cstheme="minorHAnsi"/>
          <w:sz w:val="20"/>
          <w:szCs w:val="20"/>
          <w:lang w:val="en-US"/>
        </w:rPr>
        <w:t xml:space="preserve"> at the </w:t>
      </w:r>
      <w:proofErr w:type="spellStart"/>
      <w:r w:rsidRPr="00DD3FE4">
        <w:rPr>
          <w:rFonts w:cstheme="minorHAnsi"/>
          <w:sz w:val="20"/>
          <w:szCs w:val="20"/>
          <w:lang w:val="en-US"/>
        </w:rPr>
        <w:t>Alwiyah</w:t>
      </w:r>
      <w:proofErr w:type="spellEnd"/>
      <w:r w:rsidRPr="00DD3FE4">
        <w:rPr>
          <w:rFonts w:cstheme="minorHAnsi"/>
          <w:sz w:val="20"/>
          <w:szCs w:val="20"/>
          <w:lang w:val="en-US"/>
        </w:rPr>
        <w:t xml:space="preserve"> Club</w:t>
      </w:r>
      <w:r w:rsidR="00A827DC">
        <w:rPr>
          <w:rFonts w:cstheme="minorHAnsi"/>
          <w:sz w:val="20"/>
          <w:szCs w:val="20"/>
          <w:lang w:val="en-US"/>
        </w:rPr>
        <w:t>.</w:t>
      </w:r>
      <w:r w:rsidRPr="00DD3FE4">
        <w:rPr>
          <w:rFonts w:cstheme="minorHAnsi"/>
          <w:sz w:val="20"/>
          <w:szCs w:val="20"/>
          <w:lang w:val="en-US"/>
        </w:rPr>
        <w:t xml:space="preserve"> </w:t>
      </w:r>
      <w:r w:rsidR="00A827DC" w:rsidRPr="00A827DC">
        <w:rPr>
          <w:rFonts w:cstheme="minorHAnsi"/>
          <w:sz w:val="20"/>
          <w:szCs w:val="20"/>
          <w:lang w:val="en-US"/>
        </w:rPr>
        <w:t>the agenda of the meeting includes</w:t>
      </w:r>
      <w:r w:rsidRPr="00A827DC">
        <w:rPr>
          <w:rFonts w:cstheme="minorHAnsi"/>
          <w:sz w:val="20"/>
          <w:szCs w:val="20"/>
          <w:lang w:val="en-US"/>
        </w:rPr>
        <w:t xml:space="preserve"> </w:t>
      </w:r>
      <w:r w:rsidRPr="00DD3FE4">
        <w:rPr>
          <w:rFonts w:cstheme="minorHAnsi"/>
          <w:sz w:val="20"/>
          <w:szCs w:val="20"/>
          <w:lang w:val="en-US"/>
        </w:rPr>
        <w:t xml:space="preserve">discuss the final accounts as of </w:t>
      </w:r>
      <w:r w:rsidR="00A827DC">
        <w:rPr>
          <w:rFonts w:cstheme="minorHAnsi"/>
          <w:sz w:val="20"/>
          <w:szCs w:val="20"/>
          <w:lang w:val="en-US"/>
        </w:rPr>
        <w:t>31/12/</w:t>
      </w:r>
      <w:r w:rsidRPr="00DD3FE4">
        <w:rPr>
          <w:rFonts w:cstheme="minorHAnsi"/>
          <w:sz w:val="20"/>
          <w:szCs w:val="20"/>
          <w:lang w:val="en-US"/>
        </w:rPr>
        <w:t xml:space="preserve">2025, distribution dividends. Trading in the company's shares will be suspended starting from the session </w:t>
      </w:r>
      <w:r w:rsidR="008475C4">
        <w:rPr>
          <w:rFonts w:cstheme="minorHAnsi"/>
          <w:sz w:val="20"/>
          <w:szCs w:val="20"/>
          <w:lang w:val="en-US"/>
        </w:rPr>
        <w:t>of</w:t>
      </w:r>
      <w:r w:rsidRPr="00DD3FE4">
        <w:rPr>
          <w:rFonts w:cstheme="minorHAnsi"/>
          <w:sz w:val="20"/>
          <w:szCs w:val="20"/>
          <w:lang w:val="en-US"/>
        </w:rPr>
        <w:t xml:space="preserve"> Monday, October 19, 2026.</w:t>
      </w:r>
    </w:p>
    <w:p w14:paraId="2629A5F5" w14:textId="039E2F05" w:rsidR="001F5445" w:rsidRDefault="001F5445" w:rsidP="001F5445">
      <w:pPr>
        <w:numPr>
          <w:ilvl w:val="0"/>
          <w:numId w:val="6"/>
        </w:numPr>
        <w:contextualSpacing/>
        <w:jc w:val="both"/>
        <w:rPr>
          <w:rFonts w:cstheme="minorHAnsi"/>
          <w:sz w:val="20"/>
          <w:szCs w:val="20"/>
          <w:lang w:val="en-US"/>
        </w:rPr>
      </w:pPr>
      <w:r>
        <w:rPr>
          <w:rFonts w:cstheme="minorHAnsi"/>
          <w:b/>
          <w:bCs/>
          <w:color w:val="806000" w:themeColor="accent4" w:themeShade="80"/>
          <w:sz w:val="24"/>
          <w:szCs w:val="24"/>
          <w:u w:val="single"/>
          <w:lang w:val="en-US" w:bidi="ar-IQ"/>
        </w:rPr>
        <w:t>Baghdad Hotel:</w:t>
      </w:r>
      <w:r w:rsidRPr="00DD3FE4">
        <w:rPr>
          <w:rFonts w:cstheme="minorHAnsi"/>
          <w:sz w:val="20"/>
          <w:szCs w:val="20"/>
          <w:lang w:val="en-US"/>
        </w:rPr>
        <w:t xml:space="preserve"> General Assembly meeting</w:t>
      </w:r>
      <w:r>
        <w:rPr>
          <w:rFonts w:cstheme="minorHAnsi"/>
          <w:sz w:val="20"/>
          <w:szCs w:val="20"/>
          <w:lang w:val="en-US"/>
        </w:rPr>
        <w:t xml:space="preserve"> will be </w:t>
      </w:r>
      <w:r w:rsidRPr="00DD3FE4">
        <w:rPr>
          <w:rFonts w:cstheme="minorHAnsi"/>
          <w:sz w:val="20"/>
          <w:szCs w:val="20"/>
          <w:lang w:val="en-US"/>
        </w:rPr>
        <w:t xml:space="preserve">on Thursday, October 22, 2026, at </w:t>
      </w:r>
      <w:r>
        <w:rPr>
          <w:rFonts w:cstheme="minorHAnsi"/>
          <w:sz w:val="20"/>
          <w:szCs w:val="20"/>
          <w:lang w:val="en-US"/>
        </w:rPr>
        <w:t>10</w:t>
      </w:r>
      <w:r w:rsidRPr="00DD3FE4">
        <w:rPr>
          <w:rFonts w:cstheme="minorHAnsi"/>
          <w:sz w:val="20"/>
          <w:szCs w:val="20"/>
          <w:lang w:val="en-US"/>
        </w:rPr>
        <w:t xml:space="preserve">:00 </w:t>
      </w:r>
      <w:r>
        <w:rPr>
          <w:rFonts w:cstheme="minorHAnsi"/>
          <w:sz w:val="20"/>
          <w:szCs w:val="20"/>
          <w:lang w:val="en-US"/>
        </w:rPr>
        <w:t>am</w:t>
      </w:r>
      <w:r w:rsidRPr="00DD3FE4">
        <w:rPr>
          <w:rFonts w:cstheme="minorHAnsi"/>
          <w:sz w:val="20"/>
          <w:szCs w:val="20"/>
          <w:lang w:val="en-US"/>
        </w:rPr>
        <w:t xml:space="preserve"> at the </w:t>
      </w:r>
      <w:r>
        <w:rPr>
          <w:rFonts w:cstheme="minorHAnsi"/>
          <w:sz w:val="20"/>
          <w:szCs w:val="20"/>
          <w:lang w:val="en-US"/>
        </w:rPr>
        <w:t>Company’s Headquarter.</w:t>
      </w:r>
      <w:r w:rsidRPr="00DD3FE4">
        <w:rPr>
          <w:rFonts w:cstheme="minorHAnsi"/>
          <w:sz w:val="20"/>
          <w:szCs w:val="20"/>
          <w:lang w:val="en-US"/>
        </w:rPr>
        <w:t xml:space="preserve"> </w:t>
      </w:r>
      <w:r w:rsidRPr="00A827DC">
        <w:rPr>
          <w:rFonts w:cstheme="minorHAnsi"/>
          <w:sz w:val="20"/>
          <w:szCs w:val="20"/>
          <w:lang w:val="en-US"/>
        </w:rPr>
        <w:t>the agenda of the meeting includes</w:t>
      </w:r>
      <w:r>
        <w:rPr>
          <w:rFonts w:cstheme="minorHAnsi"/>
          <w:sz w:val="20"/>
          <w:szCs w:val="20"/>
          <w:lang w:val="en-US"/>
        </w:rPr>
        <w:t>, election of 5 original and their alternate board members</w:t>
      </w:r>
      <w:r w:rsidRPr="00DD3FE4">
        <w:rPr>
          <w:rFonts w:cstheme="minorHAnsi"/>
          <w:sz w:val="20"/>
          <w:szCs w:val="20"/>
          <w:lang w:val="en-US"/>
        </w:rPr>
        <w:t xml:space="preserve">. Trading in the company's shares will be suspended starting from the session </w:t>
      </w:r>
      <w:r>
        <w:rPr>
          <w:rFonts w:cstheme="minorHAnsi"/>
          <w:sz w:val="20"/>
          <w:szCs w:val="20"/>
          <w:lang w:val="en-US"/>
        </w:rPr>
        <w:t>of</w:t>
      </w:r>
      <w:r w:rsidRPr="00DD3FE4">
        <w:rPr>
          <w:rFonts w:cstheme="minorHAnsi"/>
          <w:sz w:val="20"/>
          <w:szCs w:val="20"/>
          <w:lang w:val="en-US"/>
        </w:rPr>
        <w:t xml:space="preserve"> Monday, October 19, 2026.</w:t>
      </w:r>
    </w:p>
    <w:p w14:paraId="4F42CF2A" w14:textId="5C22C04C" w:rsidR="001F4B11" w:rsidRDefault="001F4B11" w:rsidP="00C50EE9">
      <w:pPr>
        <w:numPr>
          <w:ilvl w:val="0"/>
          <w:numId w:val="6"/>
        </w:numPr>
        <w:contextualSpacing/>
        <w:jc w:val="both"/>
        <w:rPr>
          <w:rFonts w:cstheme="minorHAnsi"/>
          <w:sz w:val="20"/>
          <w:szCs w:val="20"/>
          <w:lang w:val="en-US"/>
        </w:rPr>
      </w:pPr>
      <w:r w:rsidRPr="00B16959">
        <w:rPr>
          <w:rFonts w:cstheme="minorHAnsi"/>
          <w:b/>
          <w:bCs/>
          <w:color w:val="806000" w:themeColor="accent4" w:themeShade="80"/>
          <w:sz w:val="24"/>
          <w:szCs w:val="24"/>
          <w:u w:val="single"/>
          <w:lang w:bidi="ar-IQ"/>
        </w:rPr>
        <w:t>The Iraqi Land Transport Company</w:t>
      </w:r>
      <w:r w:rsidRPr="00B16959">
        <w:rPr>
          <w:rFonts w:cstheme="minorHAnsi"/>
          <w:b/>
          <w:bCs/>
          <w:color w:val="806000" w:themeColor="accent4" w:themeShade="80"/>
          <w:sz w:val="24"/>
          <w:szCs w:val="24"/>
          <w:u w:val="single"/>
          <w:lang w:val="en-US" w:bidi="ar-IQ"/>
        </w:rPr>
        <w:t>:</w:t>
      </w:r>
      <w:r w:rsidRPr="002C36BC">
        <w:rPr>
          <w:rFonts w:cstheme="minorHAnsi"/>
          <w:b/>
          <w:bCs/>
          <w:color w:val="806000" w:themeColor="accent4" w:themeShade="80"/>
          <w:sz w:val="24"/>
          <w:szCs w:val="24"/>
          <w:u w:val="single"/>
          <w:lang w:val="en-US" w:bidi="ar-IQ"/>
        </w:rPr>
        <w:t xml:space="preserve"> </w:t>
      </w:r>
      <w:r w:rsidRPr="002C36BC">
        <w:rPr>
          <w:rFonts w:cstheme="minorHAnsi"/>
          <w:sz w:val="20"/>
          <w:szCs w:val="20"/>
          <w:lang w:val="en-US"/>
        </w:rPr>
        <w:t xml:space="preserve">The General Assembly meeting of company will be held on </w:t>
      </w:r>
      <w:r w:rsidRPr="00B16959">
        <w:rPr>
          <w:rFonts w:cstheme="minorHAnsi"/>
          <w:sz w:val="20"/>
          <w:szCs w:val="20"/>
        </w:rPr>
        <w:t>Monday, October 26, 2026</w:t>
      </w:r>
      <w:r w:rsidRPr="00B16959">
        <w:rPr>
          <w:rFonts w:cstheme="minorHAnsi"/>
          <w:sz w:val="20"/>
          <w:szCs w:val="20"/>
          <w:lang w:val="en-US"/>
        </w:rPr>
        <w:t>, at 10:00</w:t>
      </w:r>
      <w:r w:rsidRPr="002C36BC">
        <w:rPr>
          <w:rFonts w:cstheme="minorHAnsi"/>
          <w:sz w:val="20"/>
          <w:szCs w:val="20"/>
          <w:lang w:val="en-US"/>
        </w:rPr>
        <w:t xml:space="preserve"> a.m., </w:t>
      </w:r>
      <w:r w:rsidRPr="00B16959">
        <w:rPr>
          <w:rFonts w:cstheme="minorHAnsi"/>
          <w:sz w:val="20"/>
          <w:szCs w:val="20"/>
          <w:lang w:val="en-US"/>
        </w:rPr>
        <w:t>at the Iraqi National Business Council</w:t>
      </w:r>
      <w:r w:rsidRPr="002C36BC">
        <w:rPr>
          <w:rFonts w:cstheme="minorHAnsi"/>
          <w:sz w:val="20"/>
          <w:szCs w:val="20"/>
          <w:lang w:val="en-US"/>
        </w:rPr>
        <w:t xml:space="preserve">. the agenda of the meeting includes, </w:t>
      </w:r>
      <w:r w:rsidRPr="001F4B11">
        <w:rPr>
          <w:rFonts w:cstheme="minorHAnsi"/>
          <w:sz w:val="20"/>
          <w:szCs w:val="20"/>
          <w:lang w:val="en-US"/>
        </w:rPr>
        <w:t xml:space="preserve">a new Board of Directors will be elected, consisting of </w:t>
      </w:r>
      <w:r w:rsidR="00667A18">
        <w:rPr>
          <w:rFonts w:cstheme="minorHAnsi"/>
          <w:sz w:val="20"/>
          <w:szCs w:val="20"/>
          <w:lang w:val="en-US"/>
        </w:rPr>
        <w:t>5</w:t>
      </w:r>
      <w:r w:rsidRPr="001F4B11">
        <w:rPr>
          <w:rFonts w:cstheme="minorHAnsi"/>
          <w:sz w:val="20"/>
          <w:szCs w:val="20"/>
          <w:lang w:val="en-US"/>
        </w:rPr>
        <w:t xml:space="preserve"> </w:t>
      </w:r>
      <w:r w:rsidR="00667A18" w:rsidRPr="00667A18">
        <w:rPr>
          <w:rFonts w:cstheme="minorHAnsi"/>
          <w:sz w:val="20"/>
          <w:szCs w:val="20"/>
          <w:lang w:val="en-US"/>
        </w:rPr>
        <w:t xml:space="preserve">original </w:t>
      </w:r>
      <w:r w:rsidRPr="001F4B11">
        <w:rPr>
          <w:rFonts w:cstheme="minorHAnsi"/>
          <w:sz w:val="20"/>
          <w:szCs w:val="20"/>
          <w:lang w:val="en-US"/>
        </w:rPr>
        <w:t xml:space="preserve">members and </w:t>
      </w:r>
      <w:r w:rsidR="00667A18">
        <w:rPr>
          <w:rFonts w:cstheme="minorHAnsi"/>
          <w:sz w:val="20"/>
          <w:szCs w:val="20"/>
          <w:lang w:val="en-US"/>
        </w:rPr>
        <w:t>their</w:t>
      </w:r>
      <w:r w:rsidRPr="001F4B11">
        <w:rPr>
          <w:rFonts w:cstheme="minorHAnsi"/>
          <w:sz w:val="20"/>
          <w:szCs w:val="20"/>
          <w:lang w:val="en-US"/>
        </w:rPr>
        <w:t xml:space="preserve"> alternates</w:t>
      </w:r>
      <w:r>
        <w:rPr>
          <w:rFonts w:cstheme="minorHAnsi"/>
          <w:sz w:val="20"/>
          <w:szCs w:val="20"/>
          <w:lang w:val="en-US"/>
        </w:rPr>
        <w:t>.</w:t>
      </w:r>
      <w:r w:rsidRPr="002C36BC">
        <w:rPr>
          <w:rFonts w:cstheme="minorHAnsi"/>
          <w:sz w:val="20"/>
          <w:szCs w:val="20"/>
          <w:lang w:val="en-US"/>
        </w:rPr>
        <w:t xml:space="preserve"> </w:t>
      </w:r>
      <w:r w:rsidRPr="001F4B11">
        <w:rPr>
          <w:rFonts w:cstheme="minorHAnsi"/>
          <w:sz w:val="20"/>
          <w:szCs w:val="20"/>
          <w:lang w:val="en-US"/>
        </w:rPr>
        <w:t>Trading in the company's shares has been suspended</w:t>
      </w:r>
      <w:r w:rsidR="00C50EE9">
        <w:rPr>
          <w:rFonts w:cstheme="minorHAnsi"/>
          <w:sz w:val="20"/>
          <w:szCs w:val="20"/>
          <w:lang w:val="en-US"/>
        </w:rPr>
        <w:t xml:space="preserve"> by ISC decision</w:t>
      </w:r>
      <w:r w:rsidRPr="001F4B11">
        <w:rPr>
          <w:rFonts w:cstheme="minorHAnsi"/>
          <w:sz w:val="20"/>
          <w:szCs w:val="20"/>
          <w:lang w:val="en-US"/>
        </w:rPr>
        <w:t xml:space="preserve"> since March 3, </w:t>
      </w:r>
      <w:r w:rsidR="00C50EE9" w:rsidRPr="001F4B11">
        <w:rPr>
          <w:rFonts w:cstheme="minorHAnsi"/>
          <w:sz w:val="20"/>
          <w:szCs w:val="20"/>
          <w:lang w:val="en-US"/>
        </w:rPr>
        <w:t>2024</w:t>
      </w:r>
      <w:r w:rsidR="00C50EE9">
        <w:rPr>
          <w:rFonts w:cstheme="minorHAnsi"/>
          <w:sz w:val="20"/>
          <w:szCs w:val="20"/>
          <w:lang w:val="en-US"/>
        </w:rPr>
        <w:t>.</w:t>
      </w:r>
    </w:p>
    <w:p w14:paraId="62AD3FF5" w14:textId="5EFFC966" w:rsidR="002B5D9D" w:rsidRPr="00F50471" w:rsidRDefault="00F50471" w:rsidP="00055D5B">
      <w:pPr>
        <w:numPr>
          <w:ilvl w:val="0"/>
          <w:numId w:val="6"/>
        </w:numPr>
        <w:contextualSpacing/>
        <w:jc w:val="both"/>
        <w:rPr>
          <w:rFonts w:cstheme="minorHAnsi"/>
          <w:sz w:val="20"/>
          <w:szCs w:val="20"/>
          <w:lang w:val="en-US"/>
        </w:rPr>
      </w:pPr>
      <w:r w:rsidRPr="00F50471">
        <w:rPr>
          <w:rFonts w:cstheme="minorHAnsi"/>
          <w:b/>
          <w:bCs/>
          <w:color w:val="806000" w:themeColor="accent4" w:themeShade="80"/>
          <w:sz w:val="24"/>
          <w:szCs w:val="24"/>
          <w:u w:val="single"/>
          <w:lang w:bidi="ar-IQ"/>
        </w:rPr>
        <w:t xml:space="preserve">Modern Sewing Company: </w:t>
      </w:r>
      <w:r w:rsidRPr="00F50471">
        <w:rPr>
          <w:rFonts w:cstheme="minorHAnsi"/>
          <w:sz w:val="20"/>
          <w:szCs w:val="20"/>
          <w:lang w:val="en-US"/>
        </w:rPr>
        <w:t xml:space="preserve">The General Assembly meeting </w:t>
      </w:r>
      <w:r w:rsidR="00044583" w:rsidRPr="002C36BC">
        <w:rPr>
          <w:rFonts w:cstheme="minorHAnsi"/>
          <w:sz w:val="20"/>
          <w:szCs w:val="20"/>
          <w:lang w:val="en-US"/>
        </w:rPr>
        <w:t xml:space="preserve">of company </w:t>
      </w:r>
      <w:r w:rsidRPr="00F50471">
        <w:rPr>
          <w:rFonts w:cstheme="minorHAnsi"/>
          <w:sz w:val="20"/>
          <w:szCs w:val="20"/>
          <w:lang w:val="en-US"/>
        </w:rPr>
        <w:t>will be held on Monday, November 2, 2026, at 10:00 A</w:t>
      </w:r>
      <w:r w:rsidR="00044583">
        <w:rPr>
          <w:rFonts w:cstheme="minorHAnsi"/>
          <w:sz w:val="20"/>
          <w:szCs w:val="20"/>
          <w:lang w:val="en-US"/>
        </w:rPr>
        <w:t xml:space="preserve">M at the company’s headquarters, </w:t>
      </w:r>
      <w:r w:rsidR="00044583" w:rsidRPr="002C36BC">
        <w:rPr>
          <w:rFonts w:cstheme="minorHAnsi"/>
          <w:sz w:val="20"/>
          <w:szCs w:val="20"/>
          <w:lang w:val="en-US"/>
        </w:rPr>
        <w:t>the agenda of the meeting includes</w:t>
      </w:r>
      <w:r w:rsidR="00044583">
        <w:rPr>
          <w:rFonts w:cstheme="minorHAnsi"/>
          <w:sz w:val="20"/>
          <w:szCs w:val="20"/>
          <w:lang w:val="en-US"/>
        </w:rPr>
        <w:t xml:space="preserve">, </w:t>
      </w:r>
      <w:r w:rsidR="00044583" w:rsidRPr="00044583">
        <w:rPr>
          <w:rFonts w:cstheme="minorHAnsi"/>
          <w:sz w:val="20"/>
          <w:szCs w:val="20"/>
          <w:lang w:val="en-US"/>
        </w:rPr>
        <w:t xml:space="preserve">elect </w:t>
      </w:r>
      <w:r w:rsidR="00044583">
        <w:rPr>
          <w:rFonts w:cstheme="minorHAnsi"/>
          <w:sz w:val="20"/>
          <w:szCs w:val="20"/>
          <w:lang w:val="en-US"/>
        </w:rPr>
        <w:t>5</w:t>
      </w:r>
      <w:r w:rsidR="00044583" w:rsidRPr="00044583">
        <w:rPr>
          <w:rFonts w:cstheme="minorHAnsi"/>
          <w:sz w:val="20"/>
          <w:szCs w:val="20"/>
          <w:lang w:val="en-US"/>
        </w:rPr>
        <w:t xml:space="preserve"> original </w:t>
      </w:r>
      <w:r w:rsidR="00044583">
        <w:rPr>
          <w:rFonts w:cstheme="minorHAnsi"/>
          <w:sz w:val="20"/>
          <w:szCs w:val="20"/>
          <w:lang w:val="en-US"/>
        </w:rPr>
        <w:t xml:space="preserve">members </w:t>
      </w:r>
      <w:r w:rsidR="00055D5B">
        <w:rPr>
          <w:rFonts w:cstheme="minorHAnsi"/>
          <w:sz w:val="20"/>
          <w:szCs w:val="20"/>
          <w:lang w:val="en-US"/>
        </w:rPr>
        <w:t xml:space="preserve">and their </w:t>
      </w:r>
      <w:r w:rsidR="00044583" w:rsidRPr="00044583">
        <w:rPr>
          <w:rFonts w:cstheme="minorHAnsi"/>
          <w:sz w:val="20"/>
          <w:szCs w:val="20"/>
          <w:lang w:val="en-US"/>
        </w:rPr>
        <w:t xml:space="preserve">alternate members </w:t>
      </w:r>
      <w:r w:rsidR="00055D5B">
        <w:rPr>
          <w:rFonts w:cstheme="minorHAnsi"/>
          <w:sz w:val="20"/>
          <w:szCs w:val="20"/>
          <w:lang w:val="en-US"/>
        </w:rPr>
        <w:t>of</w:t>
      </w:r>
      <w:r w:rsidRPr="00F50471">
        <w:rPr>
          <w:rFonts w:cstheme="minorHAnsi"/>
          <w:sz w:val="20"/>
          <w:szCs w:val="20"/>
          <w:lang w:val="en-US"/>
        </w:rPr>
        <w:t xml:space="preserve"> Board of Directors. Trading in the company’s shares will be suspended effective from the trading session on Wednesday, October 28, 2026.</w:t>
      </w:r>
    </w:p>
    <w:p w14:paraId="2976CA00" w14:textId="77777777" w:rsidR="00A456DD" w:rsidRDefault="00A456DD" w:rsidP="00021B33">
      <w:pPr>
        <w:spacing w:after="0" w:line="240" w:lineRule="auto"/>
        <w:jc w:val="both"/>
        <w:rPr>
          <w:rStyle w:val="Strong"/>
          <w:rFonts w:cstheme="minorHAnsi"/>
          <w:color w:val="4472C4" w:themeColor="accent1"/>
          <w:sz w:val="28"/>
          <w:szCs w:val="28"/>
          <w:u w:val="single"/>
        </w:rPr>
      </w:pPr>
    </w:p>
    <w:p w14:paraId="49C00EF7" w14:textId="77777777" w:rsidR="00A456DD" w:rsidRDefault="00A456DD" w:rsidP="00021B33">
      <w:pPr>
        <w:spacing w:after="0" w:line="240" w:lineRule="auto"/>
        <w:jc w:val="both"/>
        <w:rPr>
          <w:rStyle w:val="Strong"/>
          <w:rFonts w:cstheme="minorHAnsi"/>
          <w:color w:val="4472C4" w:themeColor="accent1"/>
          <w:sz w:val="28"/>
          <w:szCs w:val="28"/>
          <w:u w:val="single"/>
        </w:rPr>
      </w:pPr>
    </w:p>
    <w:p w14:paraId="02B7BD41" w14:textId="77777777" w:rsidR="00A456DD" w:rsidRPr="00B059A8" w:rsidRDefault="00A456DD" w:rsidP="00021B33">
      <w:pPr>
        <w:spacing w:after="0" w:line="240" w:lineRule="auto"/>
        <w:jc w:val="both"/>
        <w:rPr>
          <w:rStyle w:val="Strong"/>
          <w:rFonts w:cstheme="minorHAnsi"/>
          <w:color w:val="4472C4" w:themeColor="accent1"/>
          <w:sz w:val="28"/>
          <w:szCs w:val="28"/>
          <w:u w:val="single"/>
          <w:lang w:val="en-US"/>
        </w:rPr>
      </w:pPr>
    </w:p>
    <w:p w14:paraId="4C7DA4F4" w14:textId="77777777" w:rsidR="00055D5B" w:rsidRDefault="00055D5B" w:rsidP="00021B33">
      <w:pPr>
        <w:spacing w:after="0" w:line="240" w:lineRule="auto"/>
        <w:jc w:val="both"/>
        <w:rPr>
          <w:rStyle w:val="Strong"/>
          <w:rFonts w:cstheme="minorHAnsi"/>
          <w:color w:val="4472C4" w:themeColor="accent1"/>
          <w:sz w:val="28"/>
          <w:szCs w:val="28"/>
          <w:u w:val="single"/>
          <w:lang w:val="en-US"/>
        </w:rPr>
      </w:pPr>
    </w:p>
    <w:p w14:paraId="7E0A0C0B" w14:textId="77777777" w:rsidR="00055D5B" w:rsidRDefault="00055D5B" w:rsidP="00021B33">
      <w:pPr>
        <w:spacing w:after="0" w:line="240" w:lineRule="auto"/>
        <w:jc w:val="both"/>
        <w:rPr>
          <w:rStyle w:val="Strong"/>
          <w:rFonts w:cstheme="minorHAnsi"/>
          <w:color w:val="4472C4" w:themeColor="accent1"/>
          <w:sz w:val="28"/>
          <w:szCs w:val="28"/>
          <w:u w:val="single"/>
          <w:lang w:val="en-US"/>
        </w:rPr>
      </w:pPr>
    </w:p>
    <w:p w14:paraId="6F268327" w14:textId="77777777" w:rsidR="00055D5B" w:rsidRDefault="00055D5B" w:rsidP="00021B33">
      <w:pPr>
        <w:spacing w:after="0" w:line="240" w:lineRule="auto"/>
        <w:jc w:val="both"/>
        <w:rPr>
          <w:rStyle w:val="Strong"/>
          <w:rFonts w:cstheme="minorHAnsi"/>
          <w:color w:val="4472C4" w:themeColor="accent1"/>
          <w:sz w:val="28"/>
          <w:szCs w:val="28"/>
          <w:u w:val="single"/>
          <w:lang w:val="en-US"/>
        </w:rPr>
      </w:pPr>
    </w:p>
    <w:p w14:paraId="2D1FCAE2" w14:textId="77777777" w:rsidR="00055D5B" w:rsidRDefault="00055D5B" w:rsidP="00021B33">
      <w:pPr>
        <w:spacing w:after="0" w:line="240" w:lineRule="auto"/>
        <w:jc w:val="both"/>
        <w:rPr>
          <w:rStyle w:val="Strong"/>
          <w:rFonts w:cstheme="minorHAnsi"/>
          <w:color w:val="4472C4" w:themeColor="accent1"/>
          <w:sz w:val="28"/>
          <w:szCs w:val="28"/>
          <w:u w:val="single"/>
          <w:lang w:val="en-US"/>
        </w:rPr>
      </w:pPr>
    </w:p>
    <w:p w14:paraId="06AD2140" w14:textId="77777777" w:rsidR="00055D5B" w:rsidRDefault="00055D5B" w:rsidP="00021B33">
      <w:pPr>
        <w:spacing w:after="0" w:line="240" w:lineRule="auto"/>
        <w:jc w:val="both"/>
        <w:rPr>
          <w:rStyle w:val="Strong"/>
          <w:rFonts w:cstheme="minorHAnsi"/>
          <w:color w:val="4472C4" w:themeColor="accent1"/>
          <w:sz w:val="28"/>
          <w:szCs w:val="28"/>
          <w:u w:val="single"/>
          <w:lang w:val="en-US"/>
        </w:rPr>
      </w:pPr>
    </w:p>
    <w:p w14:paraId="728339F8" w14:textId="77777777" w:rsidR="00055D5B" w:rsidRDefault="00055D5B" w:rsidP="00021B33">
      <w:pPr>
        <w:spacing w:after="0" w:line="240" w:lineRule="auto"/>
        <w:jc w:val="both"/>
        <w:rPr>
          <w:rStyle w:val="Strong"/>
          <w:rFonts w:cstheme="minorHAnsi"/>
          <w:color w:val="4472C4" w:themeColor="accent1"/>
          <w:sz w:val="28"/>
          <w:szCs w:val="28"/>
          <w:u w:val="single"/>
          <w:lang w:val="en-US"/>
        </w:rPr>
      </w:pPr>
    </w:p>
    <w:p w14:paraId="3CE9F81E" w14:textId="77777777" w:rsidR="00055D5B" w:rsidRDefault="00055D5B" w:rsidP="00021B33">
      <w:pPr>
        <w:spacing w:after="0" w:line="240" w:lineRule="auto"/>
        <w:jc w:val="both"/>
        <w:rPr>
          <w:rStyle w:val="Strong"/>
          <w:rFonts w:cstheme="minorHAnsi"/>
          <w:color w:val="4472C4" w:themeColor="accent1"/>
          <w:sz w:val="28"/>
          <w:szCs w:val="28"/>
          <w:u w:val="single"/>
          <w:lang w:val="en-US"/>
        </w:rPr>
      </w:pPr>
    </w:p>
    <w:p w14:paraId="196C0A31" w14:textId="77777777" w:rsidR="00055D5B" w:rsidRDefault="00055D5B" w:rsidP="00021B33">
      <w:pPr>
        <w:spacing w:after="0" w:line="240" w:lineRule="auto"/>
        <w:jc w:val="both"/>
        <w:rPr>
          <w:rStyle w:val="Strong"/>
          <w:rFonts w:cstheme="minorHAnsi"/>
          <w:color w:val="4472C4" w:themeColor="accent1"/>
          <w:sz w:val="28"/>
          <w:szCs w:val="28"/>
          <w:u w:val="single"/>
          <w:lang w:val="en-US"/>
        </w:rPr>
      </w:pPr>
    </w:p>
    <w:p w14:paraId="1B0C04E6" w14:textId="77777777" w:rsidR="00055D5B" w:rsidRDefault="00055D5B" w:rsidP="00021B33">
      <w:pPr>
        <w:spacing w:after="0" w:line="240" w:lineRule="auto"/>
        <w:jc w:val="both"/>
        <w:rPr>
          <w:rStyle w:val="Strong"/>
          <w:rFonts w:cstheme="minorHAnsi"/>
          <w:color w:val="4472C4" w:themeColor="accent1"/>
          <w:sz w:val="28"/>
          <w:szCs w:val="28"/>
          <w:u w:val="single"/>
          <w:lang w:val="en-US"/>
        </w:rPr>
      </w:pPr>
    </w:p>
    <w:p w14:paraId="132F44FF" w14:textId="77777777" w:rsidR="00055D5B" w:rsidRDefault="00055D5B" w:rsidP="00021B33">
      <w:pPr>
        <w:spacing w:after="0" w:line="240" w:lineRule="auto"/>
        <w:jc w:val="both"/>
        <w:rPr>
          <w:rStyle w:val="Strong"/>
          <w:rFonts w:cstheme="minorHAnsi"/>
          <w:color w:val="4472C4" w:themeColor="accent1"/>
          <w:sz w:val="28"/>
          <w:szCs w:val="28"/>
          <w:u w:val="single"/>
          <w:lang w:val="en-US"/>
        </w:rPr>
      </w:pPr>
    </w:p>
    <w:p w14:paraId="76E843C3" w14:textId="1A4BD89A" w:rsidR="005C54D6" w:rsidRDefault="005C54D6" w:rsidP="00021B33">
      <w:pPr>
        <w:spacing w:after="0" w:line="240" w:lineRule="auto"/>
        <w:jc w:val="both"/>
        <w:rPr>
          <w:rStyle w:val="Strong"/>
          <w:rFonts w:cstheme="minorHAnsi"/>
          <w:color w:val="4472C4" w:themeColor="accent1"/>
          <w:sz w:val="28"/>
          <w:szCs w:val="28"/>
          <w:u w:val="single"/>
        </w:rPr>
      </w:pPr>
      <w:r w:rsidRPr="00021B33">
        <w:rPr>
          <w:rStyle w:val="Strong"/>
          <w:rFonts w:cstheme="minorHAnsi"/>
          <w:color w:val="4472C4" w:themeColor="accent1"/>
          <w:sz w:val="28"/>
          <w:szCs w:val="28"/>
          <w:u w:val="single"/>
        </w:rPr>
        <w:t>Companies Suspended from Trading Due to their General Assembly Meetings</w:t>
      </w:r>
    </w:p>
    <w:p w14:paraId="477C86C0" w14:textId="08BFD5EC" w:rsidR="005C54D6" w:rsidRPr="00A93DC1" w:rsidRDefault="005C54D6" w:rsidP="00A93DC1">
      <w:pPr>
        <w:pStyle w:val="NormalWeb"/>
        <w:numPr>
          <w:ilvl w:val="0"/>
          <w:numId w:val="6"/>
        </w:numPr>
        <w:spacing w:before="0" w:beforeAutospacing="0" w:after="0" w:afterAutospacing="0"/>
        <w:ind w:right="-46"/>
        <w:jc w:val="both"/>
        <w:rPr>
          <w:rFonts w:asciiTheme="minorHAnsi" w:eastAsiaTheme="minorHAnsi" w:hAnsiTheme="minorHAnsi" w:cstheme="minorHAnsi"/>
          <w:kern w:val="2"/>
          <w:sz w:val="20"/>
          <w:szCs w:val="20"/>
          <w14:ligatures w14:val="standardContextual"/>
        </w:rPr>
      </w:pPr>
      <w:r w:rsidRPr="00260743">
        <w:rPr>
          <w:rFonts w:asciiTheme="minorHAnsi" w:eastAsiaTheme="minorHAnsi" w:hAnsiTheme="minorHAnsi" w:cstheme="minorHAnsi"/>
          <w:b/>
          <w:bCs/>
          <w:color w:val="806000" w:themeColor="accent4" w:themeShade="80"/>
          <w:kern w:val="2"/>
          <w:u w:val="single"/>
          <w:lang w:val="en-GB" w:bidi="ar-IQ"/>
          <w14:ligatures w14:val="standardContextual"/>
        </w:rPr>
        <w:t xml:space="preserve">Iraqi Land </w:t>
      </w:r>
      <w:r w:rsidR="00E37826" w:rsidRPr="00260743">
        <w:rPr>
          <w:rFonts w:asciiTheme="minorHAnsi" w:eastAsiaTheme="minorHAnsi" w:hAnsiTheme="minorHAnsi" w:cstheme="minorHAnsi"/>
          <w:b/>
          <w:bCs/>
          <w:color w:val="806000" w:themeColor="accent4" w:themeShade="80"/>
          <w:kern w:val="2"/>
          <w:u w:val="single"/>
          <w:lang w:val="en-GB" w:bidi="ar-IQ"/>
          <w14:ligatures w14:val="standardContextual"/>
        </w:rPr>
        <w:t>Transport:</w:t>
      </w:r>
      <w:r w:rsidR="00260743">
        <w:rPr>
          <w:rStyle w:val="Strong"/>
          <w:rFonts w:asciiTheme="majorHAnsi" w:eastAsiaTheme="minorHAnsi" w:hAnsiTheme="majorHAnsi" w:cstheme="minorHAnsi"/>
          <w:sz w:val="28"/>
          <w:szCs w:val="28"/>
        </w:rPr>
        <w:t xml:space="preserve"> </w:t>
      </w:r>
      <w:r w:rsidR="00487706" w:rsidRPr="00BA7249">
        <w:rPr>
          <w:rFonts w:asciiTheme="minorHAnsi" w:eastAsiaTheme="minorHAnsi" w:hAnsiTheme="minorHAnsi" w:cstheme="minorHAnsi"/>
          <w:kern w:val="2"/>
          <w:sz w:val="20"/>
          <w:szCs w:val="20"/>
          <w:lang w:val="en-GB" w:bidi="ar-IQ"/>
          <w14:ligatures w14:val="standardContextual"/>
        </w:rPr>
        <w:t>T</w:t>
      </w:r>
      <w:r w:rsidR="00793E3C" w:rsidRPr="00BA7249">
        <w:rPr>
          <w:rFonts w:asciiTheme="minorHAnsi" w:eastAsiaTheme="minorHAnsi" w:hAnsiTheme="minorHAnsi" w:cstheme="minorHAnsi"/>
          <w:kern w:val="2"/>
          <w:sz w:val="20"/>
          <w:szCs w:val="20"/>
          <w:lang w:val="en-GB" w:bidi="ar-IQ"/>
          <w14:ligatures w14:val="standardContextual"/>
        </w:rPr>
        <w:t xml:space="preserve">he </w:t>
      </w:r>
      <w:r w:rsidRPr="00BA7249">
        <w:rPr>
          <w:rFonts w:asciiTheme="minorHAnsi" w:eastAsiaTheme="minorHAnsi" w:hAnsiTheme="minorHAnsi" w:cstheme="minorHAnsi"/>
          <w:kern w:val="2"/>
          <w:sz w:val="20"/>
          <w:szCs w:val="20"/>
          <w:lang w:val="en-GB" w:bidi="ar-IQ"/>
          <w14:ligatures w14:val="standardContextual"/>
        </w:rPr>
        <w:t xml:space="preserve">general Assembly meeting </w:t>
      </w:r>
      <w:r w:rsidR="003805DC" w:rsidRPr="00BA7249">
        <w:rPr>
          <w:rFonts w:asciiTheme="minorHAnsi" w:eastAsiaTheme="minorHAnsi" w:hAnsiTheme="minorHAnsi" w:cstheme="minorHAnsi"/>
          <w:kern w:val="2"/>
          <w:sz w:val="20"/>
          <w:szCs w:val="20"/>
          <w:lang w:val="en-GB" w:bidi="ar-IQ"/>
          <w14:ligatures w14:val="standardContextual"/>
        </w:rPr>
        <w:t>was hold</w:t>
      </w:r>
      <w:r w:rsidRPr="00BA7249">
        <w:rPr>
          <w:rFonts w:asciiTheme="minorHAnsi" w:eastAsiaTheme="minorHAnsi" w:hAnsiTheme="minorHAnsi" w:cstheme="minorHAnsi"/>
          <w:kern w:val="2"/>
          <w:sz w:val="20"/>
          <w:szCs w:val="20"/>
          <w:lang w:val="en-GB" w:bidi="ar-IQ"/>
          <w14:ligatures w14:val="standardContextual"/>
        </w:rPr>
        <w:t xml:space="preserve"> on Wednesday, 06/03/2024 at 2:00 </w:t>
      </w:r>
      <w:r w:rsidRPr="00A93DC1">
        <w:rPr>
          <w:rFonts w:asciiTheme="minorHAnsi" w:eastAsiaTheme="minorHAnsi" w:hAnsiTheme="minorHAnsi" w:cstheme="minorHAnsi"/>
          <w:kern w:val="2"/>
          <w:sz w:val="20"/>
          <w:szCs w:val="20"/>
          <w14:ligatures w14:val="standardContextual"/>
        </w:rPr>
        <w:t xml:space="preserve">PM at the Ministry of Trade/ State Company for Fairs and Commercial Services of Iraq, </w:t>
      </w:r>
      <w:bookmarkStart w:id="0" w:name="_Hlk212025406"/>
      <w:r w:rsidRPr="00A93DC1">
        <w:rPr>
          <w:rFonts w:asciiTheme="minorHAnsi" w:eastAsiaTheme="minorHAnsi" w:hAnsiTheme="minorHAnsi" w:cstheme="minorHAnsi"/>
          <w:kern w:val="2"/>
          <w:sz w:val="20"/>
          <w:szCs w:val="20"/>
          <w14:ligatures w14:val="standardContextual"/>
        </w:rPr>
        <w:t>electing (5) original new Board of Directors members and an equal number of alternates.</w:t>
      </w:r>
    </w:p>
    <w:bookmarkEnd w:id="0"/>
    <w:p w14:paraId="565B0FB2" w14:textId="21552787" w:rsidR="004730C7" w:rsidRDefault="005C54D6" w:rsidP="00DD5FEF">
      <w:pPr>
        <w:pStyle w:val="NormalWeb"/>
        <w:spacing w:before="0" w:beforeAutospacing="0" w:after="0" w:afterAutospacing="0"/>
        <w:ind w:left="426" w:right="-330"/>
        <w:jc w:val="both"/>
        <w:rPr>
          <w:rFonts w:asciiTheme="minorHAnsi" w:eastAsiaTheme="minorHAnsi" w:hAnsiTheme="minorHAnsi" w:cstheme="minorHAnsi"/>
          <w:kern w:val="2"/>
          <w:sz w:val="20"/>
          <w:szCs w:val="20"/>
          <w14:ligatures w14:val="standardContextual"/>
        </w:rPr>
      </w:pPr>
      <w:r w:rsidRPr="00A93DC1">
        <w:rPr>
          <w:rFonts w:asciiTheme="minorHAnsi" w:eastAsiaTheme="minorHAnsi" w:hAnsiTheme="minorHAnsi" w:cstheme="minorHAnsi"/>
          <w:kern w:val="2"/>
          <w:sz w:val="20"/>
          <w:szCs w:val="20"/>
          <w14:ligatures w14:val="standardContextual"/>
        </w:rPr>
        <w:t xml:space="preserve">The company has not submitted the minutes of the meeting required for resuming of the trading. Accordingly, </w:t>
      </w:r>
      <w:bookmarkStart w:id="1" w:name="_Hlk211858995"/>
      <w:r w:rsidRPr="00A93DC1">
        <w:rPr>
          <w:rFonts w:asciiTheme="minorHAnsi" w:eastAsiaTheme="minorHAnsi" w:hAnsiTheme="minorHAnsi" w:cstheme="minorHAnsi"/>
          <w:kern w:val="2"/>
          <w:sz w:val="20"/>
          <w:szCs w:val="20"/>
          <w14:ligatures w14:val="standardContextual"/>
        </w:rPr>
        <w:t xml:space="preserve">trading has been </w:t>
      </w:r>
      <w:bookmarkEnd w:id="1"/>
      <w:r w:rsidRPr="00A93DC1">
        <w:rPr>
          <w:rFonts w:asciiTheme="minorHAnsi" w:eastAsiaTheme="minorHAnsi" w:hAnsiTheme="minorHAnsi" w:cstheme="minorHAnsi"/>
          <w:kern w:val="2"/>
          <w:sz w:val="20"/>
          <w:szCs w:val="20"/>
          <w14:ligatures w14:val="standardContextual"/>
        </w:rPr>
        <w:t>suspended from the session of Sunday 03/03/2024.</w:t>
      </w:r>
    </w:p>
    <w:p w14:paraId="4088EFFA" w14:textId="694312F3" w:rsidR="009C1409" w:rsidRDefault="009C1409" w:rsidP="009C1409">
      <w:pPr>
        <w:numPr>
          <w:ilvl w:val="0"/>
          <w:numId w:val="6"/>
        </w:numPr>
        <w:contextualSpacing/>
        <w:jc w:val="both"/>
        <w:rPr>
          <w:rFonts w:cstheme="minorHAnsi"/>
          <w:sz w:val="20"/>
          <w:szCs w:val="20"/>
          <w:lang w:val="en-US"/>
        </w:rPr>
      </w:pPr>
      <w:r>
        <w:rPr>
          <w:rFonts w:cstheme="minorHAnsi"/>
          <w:b/>
          <w:bCs/>
          <w:color w:val="806000" w:themeColor="accent4" w:themeShade="80"/>
          <w:sz w:val="24"/>
          <w:szCs w:val="24"/>
          <w:u w:val="single"/>
          <w:lang w:val="en-US" w:bidi="ar-IQ"/>
        </w:rPr>
        <w:t xml:space="preserve">Al-Rajih </w:t>
      </w:r>
      <w:r w:rsidRPr="00B711DB">
        <w:rPr>
          <w:rFonts w:cstheme="minorHAnsi"/>
          <w:b/>
          <w:bCs/>
          <w:color w:val="806000" w:themeColor="accent4" w:themeShade="80"/>
          <w:sz w:val="24"/>
          <w:szCs w:val="24"/>
          <w:u w:val="single"/>
          <w:lang w:val="en-US" w:bidi="ar-IQ"/>
        </w:rPr>
        <w:t>Islamic Bank</w:t>
      </w:r>
      <w:r w:rsidRPr="002C36BC">
        <w:rPr>
          <w:rFonts w:cstheme="minorHAnsi"/>
          <w:b/>
          <w:bCs/>
          <w:color w:val="806000" w:themeColor="accent4" w:themeShade="80"/>
          <w:sz w:val="24"/>
          <w:szCs w:val="24"/>
          <w:u w:val="single"/>
          <w:lang w:val="en-US" w:bidi="ar-IQ"/>
        </w:rPr>
        <w:t>:</w:t>
      </w:r>
      <w:r w:rsidRPr="00564083">
        <w:rPr>
          <w:rFonts w:cstheme="minorHAnsi"/>
          <w:b/>
          <w:bCs/>
          <w:color w:val="806000" w:themeColor="accent4" w:themeShade="80"/>
          <w:sz w:val="24"/>
          <w:szCs w:val="24"/>
          <w:lang w:val="en-US" w:bidi="ar-IQ"/>
        </w:rPr>
        <w:t xml:space="preserve"> </w:t>
      </w:r>
      <w:r w:rsidRPr="002C36BC">
        <w:rPr>
          <w:rFonts w:cstheme="minorHAnsi"/>
          <w:sz w:val="20"/>
          <w:szCs w:val="20"/>
          <w:lang w:val="en-US"/>
        </w:rPr>
        <w:t xml:space="preserve">The General Assembly meeting of company will be held on </w:t>
      </w:r>
      <w:r>
        <w:rPr>
          <w:rFonts w:cstheme="minorHAnsi"/>
          <w:sz w:val="20"/>
          <w:szCs w:val="20"/>
          <w:lang w:val="en-US"/>
        </w:rPr>
        <w:t>Tues</w:t>
      </w:r>
      <w:r w:rsidRPr="001832C7">
        <w:rPr>
          <w:rFonts w:cstheme="minorHAnsi"/>
          <w:sz w:val="20"/>
          <w:szCs w:val="20"/>
          <w:lang w:val="en-US"/>
        </w:rPr>
        <w:t>day, Septembe</w:t>
      </w:r>
      <w:r>
        <w:rPr>
          <w:rFonts w:cstheme="minorHAnsi"/>
          <w:sz w:val="20"/>
          <w:szCs w:val="20"/>
          <w:lang w:val="en-US"/>
        </w:rPr>
        <w:t>r 22, 2026, at 12:00 pm at the C</w:t>
      </w:r>
      <w:r w:rsidRPr="001832C7">
        <w:rPr>
          <w:rFonts w:cstheme="minorHAnsi"/>
          <w:sz w:val="20"/>
          <w:szCs w:val="20"/>
          <w:lang w:val="en-US"/>
        </w:rPr>
        <w:t>ompany</w:t>
      </w:r>
      <w:r>
        <w:rPr>
          <w:rFonts w:cstheme="minorHAnsi"/>
          <w:sz w:val="20"/>
          <w:szCs w:val="20"/>
          <w:lang w:val="en-US"/>
        </w:rPr>
        <w:t>`s H</w:t>
      </w:r>
      <w:r w:rsidRPr="001832C7">
        <w:rPr>
          <w:rFonts w:cstheme="minorHAnsi"/>
          <w:sz w:val="20"/>
          <w:szCs w:val="20"/>
          <w:lang w:val="en-US"/>
        </w:rPr>
        <w:t>eadquarters</w:t>
      </w:r>
      <w:r w:rsidRPr="002C36BC">
        <w:rPr>
          <w:rFonts w:cstheme="minorHAnsi"/>
          <w:sz w:val="20"/>
          <w:szCs w:val="20"/>
          <w:lang w:val="en-US"/>
        </w:rPr>
        <w:t>. the agenda of the meeting includes</w:t>
      </w:r>
      <w:r>
        <w:rPr>
          <w:rFonts w:cstheme="minorHAnsi"/>
          <w:sz w:val="20"/>
          <w:szCs w:val="20"/>
          <w:lang w:val="en-US"/>
        </w:rPr>
        <w:t>,</w:t>
      </w:r>
      <w:r w:rsidRPr="007172C1">
        <w:rPr>
          <w:rFonts w:cstheme="minorHAnsi"/>
          <w:sz w:val="20"/>
          <w:szCs w:val="20"/>
          <w:lang w:val="en-US"/>
        </w:rPr>
        <w:t xml:space="preserve"> </w:t>
      </w:r>
      <w:r w:rsidRPr="001832C7">
        <w:rPr>
          <w:rFonts w:cstheme="minorHAnsi"/>
          <w:sz w:val="20"/>
          <w:szCs w:val="20"/>
          <w:lang w:val="en-US"/>
        </w:rPr>
        <w:t>the final accounts for the year 31/12/2025</w:t>
      </w:r>
      <w:r>
        <w:rPr>
          <w:rFonts w:cstheme="minorHAnsi"/>
          <w:sz w:val="20"/>
          <w:szCs w:val="20"/>
          <w:lang w:val="en-US"/>
        </w:rPr>
        <w:t>, dividend distribution</w:t>
      </w:r>
      <w:r w:rsidRPr="002C36BC">
        <w:rPr>
          <w:rFonts w:cstheme="minorHAnsi"/>
          <w:sz w:val="20"/>
          <w:szCs w:val="20"/>
          <w:lang w:val="en-US"/>
        </w:rPr>
        <w:t xml:space="preserve">. Trading in the company’s shares </w:t>
      </w:r>
      <w:r>
        <w:rPr>
          <w:rFonts w:cstheme="minorHAnsi"/>
          <w:sz w:val="20"/>
          <w:szCs w:val="20"/>
          <w:lang w:val="en-US"/>
        </w:rPr>
        <w:t>has been</w:t>
      </w:r>
      <w:r w:rsidRPr="002C36BC">
        <w:rPr>
          <w:rFonts w:cstheme="minorHAnsi"/>
          <w:sz w:val="20"/>
          <w:szCs w:val="20"/>
          <w:lang w:val="en-US"/>
        </w:rPr>
        <w:t xml:space="preserve"> suspended effective from the trading session of </w:t>
      </w:r>
      <w:r>
        <w:rPr>
          <w:rFonts w:cstheme="minorHAnsi"/>
          <w:sz w:val="20"/>
          <w:szCs w:val="20"/>
          <w:lang w:val="en-US"/>
        </w:rPr>
        <w:t>Thurs</w:t>
      </w:r>
      <w:r w:rsidRPr="008C025D">
        <w:rPr>
          <w:rFonts w:cstheme="minorHAnsi"/>
          <w:sz w:val="20"/>
          <w:szCs w:val="20"/>
          <w:lang w:val="en-US"/>
        </w:rPr>
        <w:t xml:space="preserve">day, September </w:t>
      </w:r>
      <w:r>
        <w:rPr>
          <w:rFonts w:cstheme="minorHAnsi"/>
          <w:sz w:val="20"/>
          <w:szCs w:val="20"/>
          <w:lang w:val="en-US"/>
        </w:rPr>
        <w:t>17</w:t>
      </w:r>
      <w:r w:rsidRPr="008C025D">
        <w:rPr>
          <w:rFonts w:cstheme="minorHAnsi"/>
          <w:sz w:val="20"/>
          <w:szCs w:val="20"/>
          <w:lang w:val="en-US"/>
        </w:rPr>
        <w:t>, 2026</w:t>
      </w:r>
      <w:r>
        <w:rPr>
          <w:rFonts w:cstheme="minorHAnsi"/>
          <w:sz w:val="20"/>
          <w:szCs w:val="20"/>
          <w:lang w:val="en-US"/>
        </w:rPr>
        <w:t>.</w:t>
      </w:r>
    </w:p>
    <w:p w14:paraId="4D3AEDD0" w14:textId="762E7143" w:rsidR="00755452" w:rsidRDefault="00755452" w:rsidP="00E24B53">
      <w:pPr>
        <w:numPr>
          <w:ilvl w:val="0"/>
          <w:numId w:val="6"/>
        </w:numPr>
        <w:contextualSpacing/>
        <w:jc w:val="both"/>
        <w:rPr>
          <w:rFonts w:cstheme="minorHAnsi"/>
          <w:sz w:val="20"/>
          <w:szCs w:val="20"/>
          <w:lang w:val="en-US"/>
        </w:rPr>
      </w:pPr>
      <w:r>
        <w:rPr>
          <w:rFonts w:cstheme="minorHAnsi"/>
          <w:b/>
          <w:bCs/>
          <w:color w:val="806000" w:themeColor="accent4" w:themeShade="80"/>
          <w:sz w:val="24"/>
          <w:szCs w:val="24"/>
          <w:u w:val="single"/>
          <w:lang w:val="en-US" w:bidi="ar-IQ"/>
        </w:rPr>
        <w:t>Al-</w:t>
      </w:r>
      <w:proofErr w:type="spellStart"/>
      <w:r>
        <w:rPr>
          <w:rFonts w:cstheme="minorHAnsi"/>
          <w:b/>
          <w:bCs/>
          <w:color w:val="806000" w:themeColor="accent4" w:themeShade="80"/>
          <w:sz w:val="24"/>
          <w:szCs w:val="24"/>
          <w:u w:val="single"/>
          <w:lang w:val="en-US" w:bidi="ar-IQ"/>
        </w:rPr>
        <w:t>Sadeer</w:t>
      </w:r>
      <w:proofErr w:type="spellEnd"/>
      <w:r>
        <w:rPr>
          <w:rFonts w:cstheme="minorHAnsi"/>
          <w:b/>
          <w:bCs/>
          <w:color w:val="806000" w:themeColor="accent4" w:themeShade="80"/>
          <w:sz w:val="24"/>
          <w:szCs w:val="24"/>
          <w:u w:val="single"/>
          <w:lang w:val="en-US" w:bidi="ar-IQ"/>
        </w:rPr>
        <w:t xml:space="preserve"> Hotel</w:t>
      </w:r>
      <w:r w:rsidRPr="002C36BC">
        <w:rPr>
          <w:rFonts w:cstheme="minorHAnsi"/>
          <w:b/>
          <w:bCs/>
          <w:color w:val="806000" w:themeColor="accent4" w:themeShade="80"/>
          <w:sz w:val="24"/>
          <w:szCs w:val="24"/>
          <w:u w:val="single"/>
          <w:lang w:val="en-US" w:bidi="ar-IQ"/>
        </w:rPr>
        <w:t>:</w:t>
      </w:r>
      <w:r w:rsidRPr="00564083">
        <w:rPr>
          <w:rFonts w:cstheme="minorHAnsi"/>
          <w:b/>
          <w:bCs/>
          <w:color w:val="806000" w:themeColor="accent4" w:themeShade="80"/>
          <w:sz w:val="24"/>
          <w:szCs w:val="24"/>
          <w:lang w:val="en-US" w:bidi="ar-IQ"/>
        </w:rPr>
        <w:t xml:space="preserve"> </w:t>
      </w:r>
      <w:r w:rsidRPr="002C36BC">
        <w:rPr>
          <w:rFonts w:cstheme="minorHAnsi"/>
          <w:sz w:val="20"/>
          <w:szCs w:val="20"/>
          <w:lang w:val="en-US"/>
        </w:rPr>
        <w:t xml:space="preserve">The General Assembly meeting of company will be held on </w:t>
      </w:r>
      <w:r>
        <w:rPr>
          <w:rFonts w:cstheme="minorHAnsi"/>
          <w:sz w:val="20"/>
          <w:szCs w:val="20"/>
          <w:lang w:val="en-US"/>
        </w:rPr>
        <w:t>Thurs</w:t>
      </w:r>
      <w:r w:rsidRPr="001832C7">
        <w:rPr>
          <w:rFonts w:cstheme="minorHAnsi"/>
          <w:sz w:val="20"/>
          <w:szCs w:val="20"/>
          <w:lang w:val="en-US"/>
        </w:rPr>
        <w:t>day, Septembe</w:t>
      </w:r>
      <w:r>
        <w:rPr>
          <w:rFonts w:cstheme="minorHAnsi"/>
          <w:sz w:val="20"/>
          <w:szCs w:val="20"/>
          <w:lang w:val="en-US"/>
        </w:rPr>
        <w:t>r 24, 2026, at 11:00 am at the C</w:t>
      </w:r>
      <w:r w:rsidRPr="001832C7">
        <w:rPr>
          <w:rFonts w:cstheme="minorHAnsi"/>
          <w:sz w:val="20"/>
          <w:szCs w:val="20"/>
          <w:lang w:val="en-US"/>
        </w:rPr>
        <w:t>ompany</w:t>
      </w:r>
      <w:r>
        <w:rPr>
          <w:rFonts w:cstheme="minorHAnsi"/>
          <w:sz w:val="20"/>
          <w:szCs w:val="20"/>
          <w:lang w:val="en-US"/>
        </w:rPr>
        <w:t>`s H</w:t>
      </w:r>
      <w:r w:rsidRPr="001832C7">
        <w:rPr>
          <w:rFonts w:cstheme="minorHAnsi"/>
          <w:sz w:val="20"/>
          <w:szCs w:val="20"/>
          <w:lang w:val="en-US"/>
        </w:rPr>
        <w:t>eadquarters</w:t>
      </w:r>
      <w:r w:rsidRPr="002C36BC">
        <w:rPr>
          <w:rFonts w:cstheme="minorHAnsi"/>
          <w:sz w:val="20"/>
          <w:szCs w:val="20"/>
          <w:lang w:val="en-US"/>
        </w:rPr>
        <w:t>. the agenda of the meeting includes</w:t>
      </w:r>
      <w:r>
        <w:rPr>
          <w:rFonts w:cstheme="minorHAnsi"/>
          <w:sz w:val="20"/>
          <w:szCs w:val="20"/>
          <w:lang w:val="en-US"/>
        </w:rPr>
        <w:t>,</w:t>
      </w:r>
      <w:r w:rsidRPr="007172C1">
        <w:rPr>
          <w:rFonts w:cstheme="minorHAnsi"/>
          <w:sz w:val="20"/>
          <w:szCs w:val="20"/>
          <w:lang w:val="en-US"/>
        </w:rPr>
        <w:t xml:space="preserve"> </w:t>
      </w:r>
      <w:r>
        <w:rPr>
          <w:rFonts w:cstheme="minorHAnsi"/>
          <w:sz w:val="20"/>
          <w:szCs w:val="20"/>
          <w:lang w:val="en-US"/>
        </w:rPr>
        <w:t>election of</w:t>
      </w:r>
      <w:r w:rsidRPr="005D0B7A">
        <w:rPr>
          <w:rFonts w:cstheme="minorHAnsi"/>
          <w:sz w:val="20"/>
          <w:szCs w:val="20"/>
          <w:lang w:val="en-US"/>
        </w:rPr>
        <w:t xml:space="preserve"> (</w:t>
      </w:r>
      <w:r>
        <w:rPr>
          <w:rFonts w:cstheme="minorHAnsi"/>
          <w:sz w:val="20"/>
          <w:szCs w:val="20"/>
          <w:lang w:val="en-US"/>
        </w:rPr>
        <w:t>4</w:t>
      </w:r>
      <w:r w:rsidRPr="005D0B7A">
        <w:rPr>
          <w:rFonts w:cstheme="minorHAnsi"/>
          <w:sz w:val="20"/>
          <w:szCs w:val="20"/>
          <w:lang w:val="en-US"/>
        </w:rPr>
        <w:t xml:space="preserve">) </w:t>
      </w:r>
      <w:r>
        <w:rPr>
          <w:rFonts w:cstheme="minorHAnsi"/>
          <w:sz w:val="20"/>
          <w:szCs w:val="20"/>
          <w:lang w:val="en-US"/>
        </w:rPr>
        <w:t>original</w:t>
      </w:r>
      <w:r w:rsidRPr="005D0B7A">
        <w:rPr>
          <w:rFonts w:cstheme="minorHAnsi"/>
          <w:sz w:val="20"/>
          <w:szCs w:val="20"/>
          <w:lang w:val="en-US"/>
        </w:rPr>
        <w:t xml:space="preserve"> and </w:t>
      </w:r>
      <w:r>
        <w:rPr>
          <w:rFonts w:cstheme="minorHAnsi"/>
          <w:sz w:val="20"/>
          <w:szCs w:val="20"/>
          <w:lang w:val="en-US"/>
        </w:rPr>
        <w:t>their</w:t>
      </w:r>
      <w:r w:rsidRPr="005D0B7A">
        <w:rPr>
          <w:rFonts w:cstheme="minorHAnsi"/>
          <w:sz w:val="20"/>
          <w:szCs w:val="20"/>
          <w:lang w:val="en-US"/>
        </w:rPr>
        <w:t xml:space="preserve"> alternate members </w:t>
      </w:r>
      <w:r>
        <w:rPr>
          <w:rFonts w:cstheme="minorHAnsi"/>
          <w:sz w:val="20"/>
          <w:szCs w:val="20"/>
          <w:lang w:val="en-US"/>
        </w:rPr>
        <w:t xml:space="preserve">of </w:t>
      </w:r>
      <w:r w:rsidRPr="005D0B7A">
        <w:rPr>
          <w:rFonts w:cstheme="minorHAnsi"/>
          <w:sz w:val="20"/>
          <w:szCs w:val="20"/>
          <w:lang w:val="en-US"/>
        </w:rPr>
        <w:t>Board of Directors</w:t>
      </w:r>
      <w:r w:rsidRPr="002C36BC">
        <w:rPr>
          <w:rFonts w:cstheme="minorHAnsi"/>
          <w:sz w:val="20"/>
          <w:szCs w:val="20"/>
          <w:lang w:val="en-US"/>
        </w:rPr>
        <w:t xml:space="preserve">. Trading in the company’s shares </w:t>
      </w:r>
      <w:r w:rsidR="00E24B53" w:rsidRPr="00E24B53">
        <w:rPr>
          <w:rFonts w:cstheme="minorHAnsi"/>
          <w:sz w:val="20"/>
          <w:szCs w:val="20"/>
          <w:lang w:val="en-US"/>
        </w:rPr>
        <w:t xml:space="preserve">has been </w:t>
      </w:r>
      <w:r w:rsidRPr="002C36BC">
        <w:rPr>
          <w:rFonts w:cstheme="minorHAnsi"/>
          <w:sz w:val="20"/>
          <w:szCs w:val="20"/>
          <w:lang w:val="en-US"/>
        </w:rPr>
        <w:t xml:space="preserve">suspended effective from the trading session of </w:t>
      </w:r>
      <w:r>
        <w:rPr>
          <w:rFonts w:cstheme="minorHAnsi"/>
          <w:sz w:val="20"/>
          <w:szCs w:val="20"/>
          <w:lang w:val="en-US"/>
        </w:rPr>
        <w:t>Mon</w:t>
      </w:r>
      <w:r w:rsidRPr="008C025D">
        <w:rPr>
          <w:rFonts w:cstheme="minorHAnsi"/>
          <w:sz w:val="20"/>
          <w:szCs w:val="20"/>
          <w:lang w:val="en-US"/>
        </w:rPr>
        <w:t xml:space="preserve">day, September </w:t>
      </w:r>
      <w:r>
        <w:rPr>
          <w:rFonts w:cstheme="minorHAnsi"/>
          <w:sz w:val="20"/>
          <w:szCs w:val="20"/>
          <w:lang w:val="en-US"/>
        </w:rPr>
        <w:t>22</w:t>
      </w:r>
      <w:r w:rsidRPr="008C025D">
        <w:rPr>
          <w:rFonts w:cstheme="minorHAnsi"/>
          <w:sz w:val="20"/>
          <w:szCs w:val="20"/>
          <w:lang w:val="en-US"/>
        </w:rPr>
        <w:t>, 2026</w:t>
      </w:r>
    </w:p>
    <w:p w14:paraId="67C3C441" w14:textId="0CDE8817" w:rsidR="00E24B53" w:rsidRDefault="00E24B53" w:rsidP="0005310B">
      <w:pPr>
        <w:numPr>
          <w:ilvl w:val="0"/>
          <w:numId w:val="6"/>
        </w:numPr>
        <w:contextualSpacing/>
        <w:jc w:val="both"/>
        <w:rPr>
          <w:rFonts w:cstheme="minorHAnsi"/>
          <w:sz w:val="20"/>
          <w:szCs w:val="20"/>
          <w:lang w:val="en-US"/>
        </w:rPr>
      </w:pPr>
      <w:r>
        <w:rPr>
          <w:rFonts w:cstheme="minorHAnsi"/>
          <w:b/>
          <w:bCs/>
          <w:color w:val="806000" w:themeColor="accent4" w:themeShade="80"/>
          <w:sz w:val="24"/>
          <w:szCs w:val="24"/>
          <w:u w:val="single"/>
          <w:lang w:val="en-US" w:bidi="ar-IQ"/>
        </w:rPr>
        <w:t xml:space="preserve">Al </w:t>
      </w:r>
      <w:proofErr w:type="spellStart"/>
      <w:r>
        <w:rPr>
          <w:rFonts w:cstheme="minorHAnsi"/>
          <w:b/>
          <w:bCs/>
          <w:color w:val="806000" w:themeColor="accent4" w:themeShade="80"/>
          <w:sz w:val="24"/>
          <w:szCs w:val="24"/>
          <w:u w:val="single"/>
          <w:lang w:val="en-US" w:bidi="ar-IQ"/>
        </w:rPr>
        <w:t>Janoob</w:t>
      </w:r>
      <w:proofErr w:type="spellEnd"/>
      <w:r>
        <w:rPr>
          <w:rFonts w:cstheme="minorHAnsi"/>
          <w:b/>
          <w:bCs/>
          <w:color w:val="806000" w:themeColor="accent4" w:themeShade="80"/>
          <w:sz w:val="24"/>
          <w:szCs w:val="24"/>
          <w:u w:val="single"/>
          <w:lang w:val="en-US" w:bidi="ar-IQ"/>
        </w:rPr>
        <w:t xml:space="preserve"> </w:t>
      </w:r>
      <w:r w:rsidRPr="00956119">
        <w:rPr>
          <w:rFonts w:cstheme="minorHAnsi"/>
          <w:b/>
          <w:bCs/>
          <w:color w:val="806000" w:themeColor="accent4" w:themeShade="80"/>
          <w:sz w:val="24"/>
          <w:szCs w:val="24"/>
          <w:u w:val="single"/>
          <w:lang w:val="en-US" w:bidi="ar-IQ"/>
        </w:rPr>
        <w:t>Islamic Bank</w:t>
      </w:r>
      <w:r w:rsidRPr="002C36BC">
        <w:rPr>
          <w:rFonts w:cstheme="minorHAnsi"/>
          <w:b/>
          <w:bCs/>
          <w:color w:val="806000" w:themeColor="accent4" w:themeShade="80"/>
          <w:sz w:val="24"/>
          <w:szCs w:val="24"/>
          <w:u w:val="single"/>
          <w:lang w:val="en-US" w:bidi="ar-IQ"/>
        </w:rPr>
        <w:t>:</w:t>
      </w:r>
      <w:r w:rsidRPr="00564083">
        <w:rPr>
          <w:rFonts w:cstheme="minorHAnsi"/>
          <w:b/>
          <w:bCs/>
          <w:color w:val="806000" w:themeColor="accent4" w:themeShade="80"/>
          <w:sz w:val="24"/>
          <w:szCs w:val="24"/>
          <w:lang w:val="en-US" w:bidi="ar-IQ"/>
        </w:rPr>
        <w:t xml:space="preserve"> </w:t>
      </w:r>
      <w:r w:rsidRPr="002C36BC">
        <w:rPr>
          <w:rFonts w:cstheme="minorHAnsi"/>
          <w:sz w:val="20"/>
          <w:szCs w:val="20"/>
          <w:lang w:val="en-US"/>
        </w:rPr>
        <w:t xml:space="preserve">The General Assembly meeting of company will be held on </w:t>
      </w:r>
      <w:r>
        <w:rPr>
          <w:rFonts w:cstheme="minorHAnsi"/>
          <w:sz w:val="20"/>
          <w:szCs w:val="20"/>
          <w:lang w:val="en-US"/>
        </w:rPr>
        <w:t>Sun</w:t>
      </w:r>
      <w:r w:rsidRPr="002C36BC">
        <w:rPr>
          <w:rFonts w:cstheme="minorHAnsi"/>
          <w:sz w:val="20"/>
          <w:szCs w:val="20"/>
          <w:lang w:val="en-US"/>
        </w:rPr>
        <w:t xml:space="preserve">day, </w:t>
      </w:r>
      <w:r>
        <w:rPr>
          <w:rFonts w:cstheme="minorHAnsi"/>
          <w:sz w:val="20"/>
          <w:szCs w:val="20"/>
          <w:lang w:val="en-US"/>
        </w:rPr>
        <w:t>27</w:t>
      </w:r>
      <w:r w:rsidRPr="002C36BC">
        <w:rPr>
          <w:rFonts w:cstheme="minorHAnsi"/>
          <w:sz w:val="20"/>
          <w:szCs w:val="20"/>
          <w:lang w:val="en-US"/>
        </w:rPr>
        <w:t xml:space="preserve"> September 2026, at 1</w:t>
      </w:r>
      <w:r>
        <w:rPr>
          <w:rFonts w:cstheme="minorHAnsi"/>
          <w:sz w:val="20"/>
          <w:szCs w:val="20"/>
          <w:lang w:val="en-US"/>
        </w:rPr>
        <w:t>:00 p</w:t>
      </w:r>
      <w:r w:rsidRPr="002C36BC">
        <w:rPr>
          <w:rFonts w:cstheme="minorHAnsi"/>
          <w:sz w:val="20"/>
          <w:szCs w:val="20"/>
          <w:lang w:val="en-US"/>
        </w:rPr>
        <w:t xml:space="preserve">.m., at </w:t>
      </w:r>
      <w:proofErr w:type="spellStart"/>
      <w:r w:rsidR="0005310B" w:rsidRPr="0005310B">
        <w:rPr>
          <w:rFonts w:cstheme="minorHAnsi"/>
          <w:sz w:val="20"/>
          <w:szCs w:val="20"/>
          <w:lang w:val="en-US"/>
        </w:rPr>
        <w:t>Malak</w:t>
      </w:r>
      <w:proofErr w:type="spellEnd"/>
      <w:r w:rsidR="0005310B" w:rsidRPr="0005310B">
        <w:rPr>
          <w:rFonts w:cstheme="minorHAnsi"/>
          <w:sz w:val="20"/>
          <w:szCs w:val="20"/>
          <w:lang w:val="en-US"/>
        </w:rPr>
        <w:t xml:space="preserve"> Hall, Heart of the World Hotel</w:t>
      </w:r>
      <w:r w:rsidRPr="002C36BC">
        <w:rPr>
          <w:rFonts w:cstheme="minorHAnsi"/>
          <w:sz w:val="20"/>
          <w:szCs w:val="20"/>
          <w:lang w:val="en-US"/>
        </w:rPr>
        <w:t xml:space="preserve">. the agenda of the meeting includes, discussion the final accounts for the year 31/12/2025, </w:t>
      </w:r>
      <w:r>
        <w:rPr>
          <w:rFonts w:cstheme="minorHAnsi"/>
          <w:sz w:val="20"/>
          <w:szCs w:val="20"/>
          <w:lang w:val="en-US"/>
        </w:rPr>
        <w:t>dividend distribution, increasing the board members from</w:t>
      </w:r>
      <w:r w:rsidRPr="005D0B7A">
        <w:rPr>
          <w:rFonts w:cstheme="minorHAnsi"/>
          <w:sz w:val="20"/>
          <w:szCs w:val="20"/>
          <w:lang w:val="en-US"/>
        </w:rPr>
        <w:t xml:space="preserve"> (</w:t>
      </w:r>
      <w:r>
        <w:rPr>
          <w:rFonts w:cstheme="minorHAnsi"/>
          <w:sz w:val="20"/>
          <w:szCs w:val="20"/>
          <w:lang w:val="en-US"/>
        </w:rPr>
        <w:t>7</w:t>
      </w:r>
      <w:r w:rsidRPr="005D0B7A">
        <w:rPr>
          <w:rFonts w:cstheme="minorHAnsi"/>
          <w:sz w:val="20"/>
          <w:szCs w:val="20"/>
          <w:lang w:val="en-US"/>
        </w:rPr>
        <w:t xml:space="preserve">) </w:t>
      </w:r>
      <w:r>
        <w:rPr>
          <w:rFonts w:cstheme="minorHAnsi"/>
          <w:sz w:val="20"/>
          <w:szCs w:val="20"/>
          <w:lang w:val="en-US"/>
        </w:rPr>
        <w:t>to (9) original</w:t>
      </w:r>
      <w:r w:rsidRPr="005D0B7A">
        <w:rPr>
          <w:rFonts w:cstheme="minorHAnsi"/>
          <w:sz w:val="20"/>
          <w:szCs w:val="20"/>
          <w:lang w:val="en-US"/>
        </w:rPr>
        <w:t xml:space="preserve"> and </w:t>
      </w:r>
      <w:r>
        <w:rPr>
          <w:rFonts w:cstheme="minorHAnsi"/>
          <w:sz w:val="20"/>
          <w:szCs w:val="20"/>
          <w:lang w:val="en-US"/>
        </w:rPr>
        <w:t xml:space="preserve">their alternate members, election of </w:t>
      </w:r>
      <w:r w:rsidRPr="005D0B7A">
        <w:rPr>
          <w:rFonts w:cstheme="minorHAnsi"/>
          <w:sz w:val="20"/>
          <w:szCs w:val="20"/>
          <w:lang w:val="en-US"/>
        </w:rPr>
        <w:t>(</w:t>
      </w:r>
      <w:r>
        <w:rPr>
          <w:rFonts w:cstheme="minorHAnsi"/>
          <w:sz w:val="20"/>
          <w:szCs w:val="20"/>
          <w:lang w:val="en-US"/>
        </w:rPr>
        <w:t>9</w:t>
      </w:r>
      <w:r w:rsidRPr="005D0B7A">
        <w:rPr>
          <w:rFonts w:cstheme="minorHAnsi"/>
          <w:sz w:val="20"/>
          <w:szCs w:val="20"/>
          <w:lang w:val="en-US"/>
        </w:rPr>
        <w:t xml:space="preserve">) </w:t>
      </w:r>
      <w:r>
        <w:rPr>
          <w:rFonts w:cstheme="minorHAnsi"/>
          <w:sz w:val="20"/>
          <w:szCs w:val="20"/>
          <w:lang w:val="en-US"/>
        </w:rPr>
        <w:t>original</w:t>
      </w:r>
      <w:r w:rsidRPr="005D0B7A">
        <w:rPr>
          <w:rFonts w:cstheme="minorHAnsi"/>
          <w:sz w:val="20"/>
          <w:szCs w:val="20"/>
          <w:lang w:val="en-US"/>
        </w:rPr>
        <w:t xml:space="preserve"> and </w:t>
      </w:r>
      <w:r>
        <w:rPr>
          <w:rFonts w:cstheme="minorHAnsi"/>
          <w:sz w:val="20"/>
          <w:szCs w:val="20"/>
          <w:lang w:val="en-US"/>
        </w:rPr>
        <w:t>their alternate</w:t>
      </w:r>
      <w:r w:rsidRPr="002C36BC">
        <w:rPr>
          <w:rFonts w:cstheme="minorHAnsi"/>
          <w:sz w:val="20"/>
          <w:szCs w:val="20"/>
          <w:lang w:val="en-US"/>
        </w:rPr>
        <w:t xml:space="preserve">. Trading in the </w:t>
      </w:r>
      <w:r w:rsidR="0005310B">
        <w:rPr>
          <w:rFonts w:cstheme="minorHAnsi"/>
          <w:sz w:val="20"/>
          <w:szCs w:val="20"/>
          <w:lang w:val="en-US"/>
        </w:rPr>
        <w:t xml:space="preserve">company </w:t>
      </w:r>
      <w:r w:rsidRPr="00E24B53">
        <w:rPr>
          <w:rFonts w:cstheme="minorHAnsi"/>
          <w:sz w:val="20"/>
          <w:szCs w:val="20"/>
          <w:lang w:val="en-US"/>
        </w:rPr>
        <w:t xml:space="preserve">has been </w:t>
      </w:r>
      <w:r w:rsidRPr="002C36BC">
        <w:rPr>
          <w:rFonts w:cstheme="minorHAnsi"/>
          <w:sz w:val="20"/>
          <w:szCs w:val="20"/>
          <w:lang w:val="en-US"/>
        </w:rPr>
        <w:t xml:space="preserve">suspended effective from the trading session of </w:t>
      </w:r>
      <w:r>
        <w:rPr>
          <w:rFonts w:cstheme="minorHAnsi"/>
          <w:sz w:val="20"/>
          <w:szCs w:val="20"/>
          <w:lang w:val="en-US"/>
        </w:rPr>
        <w:t>Tues</w:t>
      </w:r>
      <w:r w:rsidRPr="002C36BC">
        <w:rPr>
          <w:rFonts w:cstheme="minorHAnsi"/>
          <w:sz w:val="20"/>
          <w:szCs w:val="20"/>
          <w:lang w:val="en-US"/>
        </w:rPr>
        <w:t xml:space="preserve">day, </w:t>
      </w:r>
      <w:r>
        <w:rPr>
          <w:rFonts w:cstheme="minorHAnsi"/>
          <w:sz w:val="20"/>
          <w:szCs w:val="20"/>
          <w:lang w:val="en-US"/>
        </w:rPr>
        <w:t>22</w:t>
      </w:r>
      <w:r w:rsidRPr="002C36BC">
        <w:rPr>
          <w:rFonts w:cstheme="minorHAnsi"/>
          <w:sz w:val="20"/>
          <w:szCs w:val="20"/>
          <w:lang w:val="en-US"/>
        </w:rPr>
        <w:t xml:space="preserve"> September 2026.</w:t>
      </w:r>
    </w:p>
    <w:p w14:paraId="06D20B03" w14:textId="5AA7EA86" w:rsidR="002A44AF" w:rsidRDefault="002A44AF" w:rsidP="002A44AF">
      <w:pPr>
        <w:numPr>
          <w:ilvl w:val="0"/>
          <w:numId w:val="6"/>
        </w:numPr>
        <w:contextualSpacing/>
        <w:jc w:val="both"/>
        <w:rPr>
          <w:rFonts w:cstheme="minorHAnsi"/>
          <w:sz w:val="20"/>
          <w:szCs w:val="20"/>
          <w:lang w:val="en-US"/>
        </w:rPr>
      </w:pPr>
      <w:r w:rsidRPr="002C36BC">
        <w:rPr>
          <w:rFonts w:cstheme="minorHAnsi"/>
          <w:b/>
          <w:bCs/>
          <w:color w:val="806000" w:themeColor="accent4" w:themeShade="80"/>
          <w:sz w:val="24"/>
          <w:szCs w:val="24"/>
          <w:u w:val="single"/>
          <w:lang w:val="en-US" w:bidi="ar-IQ"/>
        </w:rPr>
        <w:t xml:space="preserve">Al-Amin Real Estate Investments: </w:t>
      </w:r>
      <w:r w:rsidRPr="002C36BC">
        <w:rPr>
          <w:rFonts w:cstheme="minorHAnsi"/>
          <w:sz w:val="20"/>
          <w:szCs w:val="20"/>
          <w:lang w:val="en-US"/>
        </w:rPr>
        <w:t xml:space="preserve">The General Assembly meeting of company will be held on Wednesday, 30 September 2026, at 10:00 a.m., at Al-Yarmouk Hotel. the agenda of the meeting includes, discussion the final accounts for the year 31/12/2025, cash dividend. Trading in the company’s shares </w:t>
      </w:r>
      <w:r w:rsidRPr="002A44AF">
        <w:rPr>
          <w:rFonts w:cstheme="minorHAnsi"/>
          <w:sz w:val="20"/>
          <w:szCs w:val="20"/>
          <w:lang w:val="en-US"/>
        </w:rPr>
        <w:t xml:space="preserve">has been </w:t>
      </w:r>
      <w:r w:rsidRPr="002C36BC">
        <w:rPr>
          <w:rFonts w:cstheme="minorHAnsi"/>
          <w:sz w:val="20"/>
          <w:szCs w:val="20"/>
          <w:lang w:val="en-US"/>
        </w:rPr>
        <w:t>suspended effective from the trading session of Sunday, 27 September 2026.</w:t>
      </w:r>
    </w:p>
    <w:p w14:paraId="3D8D03CF" w14:textId="5A89890A" w:rsidR="002A44AF" w:rsidRDefault="002A44AF" w:rsidP="002A44AF">
      <w:pPr>
        <w:numPr>
          <w:ilvl w:val="0"/>
          <w:numId w:val="6"/>
        </w:numPr>
        <w:contextualSpacing/>
        <w:jc w:val="both"/>
        <w:rPr>
          <w:rFonts w:cstheme="minorHAnsi"/>
          <w:sz w:val="20"/>
          <w:szCs w:val="20"/>
          <w:lang w:val="en-US"/>
        </w:rPr>
      </w:pPr>
      <w:r w:rsidRPr="00FF30D7">
        <w:rPr>
          <w:rFonts w:cstheme="minorHAnsi"/>
          <w:b/>
          <w:bCs/>
          <w:color w:val="806000" w:themeColor="accent4" w:themeShade="80"/>
          <w:sz w:val="24"/>
          <w:szCs w:val="24"/>
          <w:u w:val="single"/>
          <w:lang w:val="en-US" w:bidi="ar-IQ"/>
        </w:rPr>
        <w:t>Al-</w:t>
      </w:r>
      <w:proofErr w:type="spellStart"/>
      <w:r w:rsidRPr="00FF30D7">
        <w:rPr>
          <w:rFonts w:cstheme="minorHAnsi"/>
          <w:b/>
          <w:bCs/>
          <w:color w:val="806000" w:themeColor="accent4" w:themeShade="80"/>
          <w:sz w:val="24"/>
          <w:szCs w:val="24"/>
          <w:u w:val="single"/>
          <w:lang w:val="en-US" w:bidi="ar-IQ"/>
        </w:rPr>
        <w:t>Karkh</w:t>
      </w:r>
      <w:proofErr w:type="spellEnd"/>
      <w:r w:rsidRPr="00FF30D7">
        <w:rPr>
          <w:rFonts w:cstheme="minorHAnsi"/>
          <w:b/>
          <w:bCs/>
          <w:color w:val="806000" w:themeColor="accent4" w:themeShade="80"/>
          <w:sz w:val="24"/>
          <w:szCs w:val="24"/>
          <w:u w:val="single"/>
          <w:lang w:val="en-US" w:bidi="ar-IQ"/>
        </w:rPr>
        <w:t xml:space="preserve"> Tourist Amusement City</w:t>
      </w:r>
      <w:r w:rsidRPr="002C36BC">
        <w:rPr>
          <w:rFonts w:cstheme="minorHAnsi"/>
          <w:b/>
          <w:bCs/>
          <w:color w:val="806000" w:themeColor="accent4" w:themeShade="80"/>
          <w:sz w:val="24"/>
          <w:szCs w:val="24"/>
          <w:u w:val="single"/>
          <w:lang w:val="en-US" w:bidi="ar-IQ"/>
        </w:rPr>
        <w:t xml:space="preserve">: </w:t>
      </w:r>
      <w:r w:rsidRPr="002C36BC">
        <w:rPr>
          <w:rFonts w:cstheme="minorHAnsi"/>
          <w:sz w:val="20"/>
          <w:szCs w:val="20"/>
          <w:lang w:val="en-US"/>
        </w:rPr>
        <w:t xml:space="preserve">The General Assembly meeting of company will be held on Wednesday, 30 September 2026, at </w:t>
      </w:r>
      <w:r w:rsidRPr="00FF30D7">
        <w:rPr>
          <w:rFonts w:cstheme="minorHAnsi"/>
          <w:sz w:val="20"/>
          <w:szCs w:val="20"/>
          <w:lang w:val="en-US"/>
        </w:rPr>
        <w:t>1:00 p.m</w:t>
      </w:r>
      <w:r w:rsidRPr="002C36BC">
        <w:rPr>
          <w:rFonts w:cstheme="minorHAnsi"/>
          <w:sz w:val="20"/>
          <w:szCs w:val="20"/>
          <w:lang w:val="en-US"/>
        </w:rPr>
        <w:t xml:space="preserve">., at </w:t>
      </w:r>
      <w:r w:rsidRPr="00FF30D7">
        <w:rPr>
          <w:rFonts w:cstheme="minorHAnsi"/>
          <w:sz w:val="20"/>
          <w:szCs w:val="20"/>
          <w:lang w:val="en-US"/>
        </w:rPr>
        <w:t>Company`s Headquarter</w:t>
      </w:r>
      <w:r w:rsidRPr="002C36BC">
        <w:rPr>
          <w:rFonts w:cstheme="minorHAnsi"/>
          <w:sz w:val="20"/>
          <w:szCs w:val="20"/>
          <w:lang w:val="en-US"/>
        </w:rPr>
        <w:t xml:space="preserve">. the agenda of the meeting includes, discussion the final accounts for the year 31/12/2025, </w:t>
      </w:r>
      <w:r>
        <w:rPr>
          <w:rFonts w:cstheme="minorHAnsi"/>
          <w:sz w:val="20"/>
          <w:szCs w:val="20"/>
          <w:lang w:val="en-US"/>
        </w:rPr>
        <w:t>increasing company`s capital in accordance with article (55/Fourth) of Companies Law, a</w:t>
      </w:r>
      <w:r w:rsidRPr="006E01BF">
        <w:rPr>
          <w:rFonts w:cstheme="minorHAnsi"/>
          <w:sz w:val="20"/>
          <w:szCs w:val="20"/>
          <w:lang w:val="en-US"/>
        </w:rPr>
        <w:t>dding commercial, real estate, and tourism activities to the company's business operations</w:t>
      </w:r>
      <w:r>
        <w:rPr>
          <w:rFonts w:cstheme="minorHAnsi"/>
          <w:sz w:val="20"/>
          <w:szCs w:val="20"/>
          <w:lang w:val="en-US"/>
        </w:rPr>
        <w:t>, d</w:t>
      </w:r>
      <w:r w:rsidRPr="002C36BC">
        <w:rPr>
          <w:rFonts w:cstheme="minorHAnsi"/>
          <w:sz w:val="20"/>
          <w:szCs w:val="20"/>
          <w:lang w:val="en-US"/>
        </w:rPr>
        <w:t>ividend</w:t>
      </w:r>
      <w:r>
        <w:rPr>
          <w:rFonts w:cstheme="minorHAnsi"/>
          <w:sz w:val="20"/>
          <w:szCs w:val="20"/>
          <w:lang w:val="en-US"/>
        </w:rPr>
        <w:t xml:space="preserve"> distribution</w:t>
      </w:r>
      <w:r>
        <w:rPr>
          <w:rFonts w:cstheme="minorHAnsi"/>
          <w:sz w:val="20"/>
          <w:szCs w:val="20"/>
          <w:lang w:val="en-US" w:bidi="ar-IQ"/>
        </w:rPr>
        <w:t>, d</w:t>
      </w:r>
      <w:r w:rsidRPr="00C15CB5">
        <w:rPr>
          <w:rFonts w:cstheme="minorHAnsi"/>
          <w:sz w:val="20"/>
          <w:szCs w:val="20"/>
          <w:lang w:val="en-US" w:bidi="ar-IQ"/>
        </w:rPr>
        <w:t>iscussion regarding the contracts executed for Sumer Bank during the subscription process.</w:t>
      </w:r>
      <w:r w:rsidRPr="002C36BC">
        <w:rPr>
          <w:rFonts w:cstheme="minorHAnsi"/>
          <w:sz w:val="20"/>
          <w:szCs w:val="20"/>
          <w:lang w:val="en-US"/>
        </w:rPr>
        <w:t xml:space="preserve"> Trading in the company’s shares </w:t>
      </w:r>
      <w:r w:rsidRPr="002A44AF">
        <w:rPr>
          <w:rFonts w:cstheme="minorHAnsi"/>
          <w:sz w:val="20"/>
          <w:szCs w:val="20"/>
          <w:lang w:val="en-US"/>
        </w:rPr>
        <w:t xml:space="preserve">has been </w:t>
      </w:r>
      <w:r w:rsidRPr="002C36BC">
        <w:rPr>
          <w:rFonts w:cstheme="minorHAnsi"/>
          <w:sz w:val="20"/>
          <w:szCs w:val="20"/>
          <w:lang w:val="en-US"/>
        </w:rPr>
        <w:t>suspended effective from the trading session of Sunday, 27 September 2026.</w:t>
      </w:r>
    </w:p>
    <w:p w14:paraId="6D1DC28C" w14:textId="1D3661F3" w:rsidR="005A500B" w:rsidRDefault="005A500B" w:rsidP="00A41934">
      <w:pPr>
        <w:numPr>
          <w:ilvl w:val="0"/>
          <w:numId w:val="6"/>
        </w:numPr>
        <w:contextualSpacing/>
        <w:jc w:val="both"/>
        <w:rPr>
          <w:rFonts w:cstheme="minorHAnsi"/>
          <w:sz w:val="20"/>
          <w:szCs w:val="20"/>
          <w:lang w:val="en-US"/>
        </w:rPr>
      </w:pPr>
      <w:r w:rsidRPr="005A500B">
        <w:rPr>
          <w:rFonts w:cstheme="minorHAnsi"/>
          <w:b/>
          <w:bCs/>
          <w:color w:val="806000" w:themeColor="accent4" w:themeShade="80"/>
          <w:sz w:val="24"/>
          <w:szCs w:val="24"/>
          <w:u w:val="single"/>
          <w:lang w:bidi="ar-IQ"/>
        </w:rPr>
        <w:t>World Islamic Bank</w:t>
      </w:r>
      <w:r w:rsidRPr="005A500B">
        <w:rPr>
          <w:rFonts w:cstheme="minorHAnsi"/>
          <w:b/>
          <w:bCs/>
          <w:color w:val="806000" w:themeColor="accent4" w:themeShade="80"/>
          <w:sz w:val="24"/>
          <w:szCs w:val="24"/>
          <w:u w:val="single"/>
          <w:lang w:val="en-US" w:bidi="ar-IQ"/>
        </w:rPr>
        <w:t>:</w:t>
      </w:r>
      <w:r w:rsidRPr="00564083">
        <w:rPr>
          <w:rFonts w:cstheme="minorHAnsi"/>
          <w:b/>
          <w:bCs/>
          <w:color w:val="806000" w:themeColor="accent4" w:themeShade="80"/>
          <w:sz w:val="24"/>
          <w:szCs w:val="24"/>
          <w:lang w:val="en-US" w:bidi="ar-IQ"/>
        </w:rPr>
        <w:t xml:space="preserve"> </w:t>
      </w:r>
      <w:r w:rsidRPr="002C36BC">
        <w:rPr>
          <w:rFonts w:cstheme="minorHAnsi"/>
          <w:sz w:val="20"/>
          <w:szCs w:val="20"/>
          <w:lang w:val="en-US"/>
        </w:rPr>
        <w:t xml:space="preserve">The General Assembly meeting of company will be held </w:t>
      </w:r>
      <w:r w:rsidRPr="005A500B">
        <w:rPr>
          <w:rFonts w:cstheme="minorHAnsi"/>
          <w:sz w:val="20"/>
          <w:szCs w:val="20"/>
          <w:lang w:val="en-US"/>
        </w:rPr>
        <w:t xml:space="preserve">on </w:t>
      </w:r>
      <w:r w:rsidRPr="005A500B">
        <w:rPr>
          <w:rFonts w:cstheme="minorHAnsi"/>
          <w:sz w:val="20"/>
          <w:szCs w:val="20"/>
        </w:rPr>
        <w:t>Wednesday, September 30, 2026</w:t>
      </w:r>
      <w:r w:rsidRPr="005A500B">
        <w:rPr>
          <w:rFonts w:cstheme="minorHAnsi"/>
          <w:sz w:val="20"/>
          <w:szCs w:val="20"/>
          <w:lang w:val="en-US"/>
        </w:rPr>
        <w:t xml:space="preserve">, at 1:00 p.m., at </w:t>
      </w:r>
      <w:proofErr w:type="spellStart"/>
      <w:r w:rsidRPr="005A500B">
        <w:rPr>
          <w:rFonts w:cstheme="minorHAnsi"/>
          <w:sz w:val="20"/>
          <w:szCs w:val="20"/>
          <w:lang w:val="en-US"/>
        </w:rPr>
        <w:t>Mövenpick</w:t>
      </w:r>
      <w:proofErr w:type="spellEnd"/>
      <w:r w:rsidRPr="005A500B">
        <w:rPr>
          <w:rFonts w:cstheme="minorHAnsi"/>
          <w:sz w:val="20"/>
          <w:szCs w:val="20"/>
          <w:lang w:val="en-US"/>
        </w:rPr>
        <w:t xml:space="preserve"> Hotel. the agenda of the meeting includes, </w:t>
      </w:r>
      <w:r w:rsidRPr="005A500B">
        <w:rPr>
          <w:rFonts w:cstheme="minorHAnsi"/>
          <w:sz w:val="20"/>
          <w:szCs w:val="20"/>
        </w:rPr>
        <w:t>electing a new Board of Directors</w:t>
      </w:r>
      <w:r>
        <w:rPr>
          <w:rFonts w:cstheme="minorHAnsi"/>
          <w:sz w:val="20"/>
          <w:szCs w:val="20"/>
          <w:lang w:val="en-US"/>
        </w:rPr>
        <w:t xml:space="preserve"> </w:t>
      </w:r>
      <w:r w:rsidR="005576FB">
        <w:rPr>
          <w:rFonts w:cstheme="minorHAnsi"/>
          <w:sz w:val="20"/>
          <w:szCs w:val="20"/>
          <w:lang w:val="en-US"/>
        </w:rPr>
        <w:t>of</w:t>
      </w:r>
      <w:r>
        <w:rPr>
          <w:rFonts w:cstheme="minorHAnsi"/>
          <w:sz w:val="20"/>
          <w:szCs w:val="20"/>
          <w:lang w:val="en-US"/>
        </w:rPr>
        <w:t xml:space="preserve"> (9) original</w:t>
      </w:r>
      <w:r w:rsidRPr="005D0B7A">
        <w:rPr>
          <w:rFonts w:cstheme="minorHAnsi"/>
          <w:sz w:val="20"/>
          <w:szCs w:val="20"/>
          <w:lang w:val="en-US"/>
        </w:rPr>
        <w:t xml:space="preserve"> and </w:t>
      </w:r>
      <w:r>
        <w:rPr>
          <w:rFonts w:cstheme="minorHAnsi"/>
          <w:sz w:val="20"/>
          <w:szCs w:val="20"/>
          <w:lang w:val="en-US"/>
        </w:rPr>
        <w:t xml:space="preserve">their alternate members, </w:t>
      </w:r>
      <w:r w:rsidR="005576FB" w:rsidRPr="005576FB">
        <w:rPr>
          <w:rFonts w:cstheme="minorHAnsi"/>
          <w:sz w:val="20"/>
          <w:szCs w:val="20"/>
          <w:lang w:val="en-US"/>
        </w:rPr>
        <w:t xml:space="preserve">increasing the company's capital from </w:t>
      </w:r>
      <w:r w:rsidR="005576FB">
        <w:rPr>
          <w:rFonts w:cstheme="minorHAnsi"/>
          <w:sz w:val="20"/>
          <w:szCs w:val="20"/>
          <w:lang w:val="en-US"/>
        </w:rPr>
        <w:t xml:space="preserve">IQD </w:t>
      </w:r>
      <w:r w:rsidR="005576FB" w:rsidRPr="005576FB">
        <w:rPr>
          <w:rFonts w:cstheme="minorHAnsi"/>
          <w:sz w:val="20"/>
          <w:szCs w:val="20"/>
          <w:lang w:val="en-US"/>
        </w:rPr>
        <w:t xml:space="preserve">250 billion to </w:t>
      </w:r>
      <w:r w:rsidR="005576FB">
        <w:rPr>
          <w:rFonts w:cstheme="minorHAnsi"/>
          <w:sz w:val="20"/>
          <w:szCs w:val="20"/>
          <w:lang w:val="en-US"/>
        </w:rPr>
        <w:t xml:space="preserve">IQD </w:t>
      </w:r>
      <w:r w:rsidR="005576FB" w:rsidRPr="005576FB">
        <w:rPr>
          <w:rFonts w:cstheme="minorHAnsi"/>
          <w:sz w:val="20"/>
          <w:szCs w:val="20"/>
          <w:lang w:val="en-US"/>
        </w:rPr>
        <w:t>300 billion.</w:t>
      </w:r>
      <w:r w:rsidRPr="002C36BC">
        <w:rPr>
          <w:rFonts w:cstheme="minorHAnsi"/>
          <w:sz w:val="20"/>
          <w:szCs w:val="20"/>
          <w:lang w:val="en-US"/>
        </w:rPr>
        <w:t xml:space="preserve"> Trading in the </w:t>
      </w:r>
      <w:r>
        <w:rPr>
          <w:rFonts w:cstheme="minorHAnsi"/>
          <w:sz w:val="20"/>
          <w:szCs w:val="20"/>
          <w:lang w:val="en-US"/>
        </w:rPr>
        <w:t xml:space="preserve">company </w:t>
      </w:r>
      <w:r w:rsidRPr="00E24B53">
        <w:rPr>
          <w:rFonts w:cstheme="minorHAnsi"/>
          <w:sz w:val="20"/>
          <w:szCs w:val="20"/>
          <w:lang w:val="en-US"/>
        </w:rPr>
        <w:t xml:space="preserve">has been </w:t>
      </w:r>
      <w:r w:rsidRPr="002C36BC">
        <w:rPr>
          <w:rFonts w:cstheme="minorHAnsi"/>
          <w:sz w:val="20"/>
          <w:szCs w:val="20"/>
          <w:lang w:val="en-US"/>
        </w:rPr>
        <w:t xml:space="preserve">suspended effective from the trading session of </w:t>
      </w:r>
      <w:r w:rsidR="00A41934">
        <w:rPr>
          <w:rFonts w:cstheme="minorHAnsi"/>
          <w:sz w:val="20"/>
          <w:szCs w:val="20"/>
          <w:lang w:val="en-US"/>
        </w:rPr>
        <w:t>Mon</w:t>
      </w:r>
      <w:r w:rsidRPr="002C36BC">
        <w:rPr>
          <w:rFonts w:cstheme="minorHAnsi"/>
          <w:sz w:val="20"/>
          <w:szCs w:val="20"/>
          <w:lang w:val="en-US"/>
        </w:rPr>
        <w:t xml:space="preserve">day, </w:t>
      </w:r>
      <w:r w:rsidR="00A41934">
        <w:rPr>
          <w:rFonts w:cstheme="minorHAnsi"/>
          <w:sz w:val="20"/>
          <w:szCs w:val="20"/>
          <w:lang w:val="en-US"/>
        </w:rPr>
        <w:t>28</w:t>
      </w:r>
      <w:r w:rsidRPr="002C36BC">
        <w:rPr>
          <w:rFonts w:cstheme="minorHAnsi"/>
          <w:sz w:val="20"/>
          <w:szCs w:val="20"/>
          <w:lang w:val="en-US"/>
        </w:rPr>
        <w:t xml:space="preserve"> September 2026.</w:t>
      </w:r>
    </w:p>
    <w:p w14:paraId="307DD45D" w14:textId="153A466C" w:rsidR="0094708E" w:rsidRDefault="0094708E" w:rsidP="0094708E">
      <w:pPr>
        <w:numPr>
          <w:ilvl w:val="0"/>
          <w:numId w:val="6"/>
        </w:numPr>
        <w:contextualSpacing/>
        <w:jc w:val="both"/>
        <w:rPr>
          <w:rFonts w:cstheme="minorHAnsi"/>
          <w:sz w:val="20"/>
          <w:szCs w:val="20"/>
          <w:lang w:val="en-US"/>
        </w:rPr>
      </w:pPr>
      <w:r>
        <w:rPr>
          <w:rFonts w:cstheme="minorHAnsi"/>
          <w:b/>
          <w:bCs/>
          <w:color w:val="806000" w:themeColor="accent4" w:themeShade="80"/>
          <w:sz w:val="24"/>
          <w:szCs w:val="24"/>
          <w:u w:val="single"/>
          <w:lang w:bidi="ar-IQ"/>
        </w:rPr>
        <w:t>Modern Construction Materials I</w:t>
      </w:r>
      <w:r w:rsidRPr="00C620BA">
        <w:rPr>
          <w:rFonts w:cstheme="minorHAnsi"/>
          <w:b/>
          <w:bCs/>
          <w:color w:val="806000" w:themeColor="accent4" w:themeShade="80"/>
          <w:sz w:val="24"/>
          <w:szCs w:val="24"/>
          <w:u w:val="single"/>
          <w:lang w:bidi="ar-IQ"/>
        </w:rPr>
        <w:t>ndustry</w:t>
      </w:r>
      <w:r w:rsidRPr="00B16959">
        <w:rPr>
          <w:rFonts w:cstheme="minorHAnsi"/>
          <w:b/>
          <w:bCs/>
          <w:color w:val="806000" w:themeColor="accent4" w:themeShade="80"/>
          <w:sz w:val="24"/>
          <w:szCs w:val="24"/>
          <w:u w:val="single"/>
          <w:lang w:val="en-US" w:bidi="ar-IQ"/>
        </w:rPr>
        <w:t>:</w:t>
      </w:r>
      <w:r w:rsidRPr="002C36BC">
        <w:rPr>
          <w:rFonts w:cstheme="minorHAnsi"/>
          <w:b/>
          <w:bCs/>
          <w:color w:val="806000" w:themeColor="accent4" w:themeShade="80"/>
          <w:sz w:val="24"/>
          <w:szCs w:val="24"/>
          <w:u w:val="single"/>
          <w:lang w:val="en-US" w:bidi="ar-IQ"/>
        </w:rPr>
        <w:t xml:space="preserve"> </w:t>
      </w:r>
      <w:r w:rsidRPr="002C36BC">
        <w:rPr>
          <w:rFonts w:cstheme="minorHAnsi"/>
          <w:sz w:val="20"/>
          <w:szCs w:val="20"/>
          <w:lang w:val="en-US"/>
        </w:rPr>
        <w:t xml:space="preserve">The General Assembly meeting of company will be held on </w:t>
      </w:r>
      <w:r>
        <w:rPr>
          <w:rFonts w:cstheme="minorHAnsi"/>
          <w:sz w:val="20"/>
          <w:szCs w:val="20"/>
        </w:rPr>
        <w:t>Thurs</w:t>
      </w:r>
      <w:r w:rsidRPr="00B16959">
        <w:rPr>
          <w:rFonts w:cstheme="minorHAnsi"/>
          <w:sz w:val="20"/>
          <w:szCs w:val="20"/>
        </w:rPr>
        <w:t xml:space="preserve">day, October </w:t>
      </w:r>
      <w:r>
        <w:rPr>
          <w:rFonts w:cstheme="minorHAnsi"/>
          <w:sz w:val="20"/>
          <w:szCs w:val="20"/>
        </w:rPr>
        <w:t>1</w:t>
      </w:r>
      <w:r w:rsidRPr="00B16959">
        <w:rPr>
          <w:rFonts w:cstheme="minorHAnsi"/>
          <w:sz w:val="20"/>
          <w:szCs w:val="20"/>
        </w:rPr>
        <w:t>, 2026</w:t>
      </w:r>
      <w:r w:rsidRPr="00B16959">
        <w:rPr>
          <w:rFonts w:cstheme="minorHAnsi"/>
          <w:sz w:val="20"/>
          <w:szCs w:val="20"/>
          <w:lang w:val="en-US"/>
        </w:rPr>
        <w:t>, at 10:00</w:t>
      </w:r>
      <w:r w:rsidRPr="002C36BC">
        <w:rPr>
          <w:rFonts w:cstheme="minorHAnsi"/>
          <w:sz w:val="20"/>
          <w:szCs w:val="20"/>
          <w:lang w:val="en-US"/>
        </w:rPr>
        <w:t xml:space="preserve"> a.m., </w:t>
      </w:r>
      <w:r w:rsidRPr="00B16959">
        <w:rPr>
          <w:rFonts w:cstheme="minorHAnsi"/>
          <w:sz w:val="20"/>
          <w:szCs w:val="20"/>
          <w:lang w:val="en-US"/>
        </w:rPr>
        <w:t xml:space="preserve">at the </w:t>
      </w:r>
      <w:r>
        <w:rPr>
          <w:rFonts w:cstheme="minorHAnsi"/>
          <w:sz w:val="20"/>
          <w:szCs w:val="20"/>
          <w:lang w:val="en-US"/>
        </w:rPr>
        <w:t>Ministry of Industry and Minerals Headquarter</w:t>
      </w:r>
      <w:r w:rsidRPr="002C36BC">
        <w:rPr>
          <w:rFonts w:cstheme="minorHAnsi"/>
          <w:sz w:val="20"/>
          <w:szCs w:val="20"/>
          <w:lang w:val="en-US"/>
        </w:rPr>
        <w:t xml:space="preserve">. the agenda of the meeting includes, </w:t>
      </w:r>
      <w:r w:rsidRPr="001F4B11">
        <w:rPr>
          <w:rFonts w:cstheme="minorHAnsi"/>
          <w:sz w:val="20"/>
          <w:szCs w:val="20"/>
          <w:lang w:val="en-US"/>
        </w:rPr>
        <w:t xml:space="preserve">a new Board of Directors will be elected, consisting of </w:t>
      </w:r>
      <w:r>
        <w:rPr>
          <w:rFonts w:cstheme="minorHAnsi"/>
          <w:sz w:val="20"/>
          <w:szCs w:val="20"/>
          <w:lang w:val="en-US"/>
        </w:rPr>
        <w:t>four</w:t>
      </w:r>
      <w:r w:rsidRPr="001F4B11">
        <w:rPr>
          <w:rFonts w:cstheme="minorHAnsi"/>
          <w:sz w:val="20"/>
          <w:szCs w:val="20"/>
          <w:lang w:val="en-US"/>
        </w:rPr>
        <w:t xml:space="preserve"> principal members and </w:t>
      </w:r>
      <w:r>
        <w:rPr>
          <w:rFonts w:cstheme="minorHAnsi"/>
          <w:sz w:val="20"/>
          <w:szCs w:val="20"/>
          <w:lang w:val="en-US"/>
        </w:rPr>
        <w:t>four</w:t>
      </w:r>
      <w:r w:rsidRPr="001F4B11">
        <w:rPr>
          <w:rFonts w:cstheme="minorHAnsi"/>
          <w:sz w:val="20"/>
          <w:szCs w:val="20"/>
          <w:lang w:val="en-US"/>
        </w:rPr>
        <w:t xml:space="preserve"> alternates</w:t>
      </w:r>
      <w:r>
        <w:rPr>
          <w:rFonts w:cstheme="minorHAnsi"/>
          <w:sz w:val="20"/>
          <w:szCs w:val="20"/>
          <w:lang w:val="en-US"/>
        </w:rPr>
        <w:t>.</w:t>
      </w:r>
      <w:r w:rsidRPr="002C36BC">
        <w:rPr>
          <w:rFonts w:cstheme="minorHAnsi"/>
          <w:sz w:val="20"/>
          <w:szCs w:val="20"/>
          <w:lang w:val="en-US"/>
        </w:rPr>
        <w:t xml:space="preserve"> </w:t>
      </w:r>
      <w:r w:rsidRPr="000C5E31">
        <w:rPr>
          <w:rFonts w:cstheme="minorHAnsi"/>
          <w:sz w:val="20"/>
          <w:szCs w:val="20"/>
          <w:lang w:val="en-US"/>
        </w:rPr>
        <w:t xml:space="preserve">Trading in the company’s shares </w:t>
      </w:r>
      <w:r>
        <w:rPr>
          <w:rFonts w:cstheme="minorHAnsi"/>
          <w:sz w:val="20"/>
          <w:szCs w:val="20"/>
          <w:lang w:val="en-US"/>
        </w:rPr>
        <w:t>has been</w:t>
      </w:r>
      <w:r w:rsidRPr="002A44AF">
        <w:rPr>
          <w:rFonts w:cstheme="minorHAnsi"/>
          <w:sz w:val="20"/>
          <w:szCs w:val="20"/>
          <w:lang w:val="en-US"/>
        </w:rPr>
        <w:t xml:space="preserve"> </w:t>
      </w:r>
      <w:r w:rsidRPr="000C5E31">
        <w:rPr>
          <w:rFonts w:cstheme="minorHAnsi"/>
          <w:sz w:val="20"/>
          <w:szCs w:val="20"/>
          <w:lang w:val="en-US"/>
        </w:rPr>
        <w:t xml:space="preserve">suspended effective from the trading session of </w:t>
      </w:r>
      <w:r>
        <w:rPr>
          <w:rFonts w:cstheme="minorHAnsi"/>
          <w:sz w:val="20"/>
          <w:szCs w:val="20"/>
          <w:lang w:val="en-US"/>
        </w:rPr>
        <w:t>Mon</w:t>
      </w:r>
      <w:r w:rsidRPr="000C5E31">
        <w:rPr>
          <w:rFonts w:cstheme="minorHAnsi"/>
          <w:sz w:val="20"/>
          <w:szCs w:val="20"/>
          <w:lang w:val="en-US"/>
        </w:rPr>
        <w:t xml:space="preserve">day, </w:t>
      </w:r>
      <w:r>
        <w:rPr>
          <w:rFonts w:cstheme="minorHAnsi"/>
          <w:sz w:val="20"/>
          <w:szCs w:val="20"/>
          <w:lang w:val="en-US"/>
        </w:rPr>
        <w:t>28</w:t>
      </w:r>
      <w:r w:rsidRPr="000C5E31">
        <w:rPr>
          <w:rFonts w:cstheme="minorHAnsi"/>
          <w:sz w:val="20"/>
          <w:szCs w:val="20"/>
          <w:lang w:val="en-US"/>
        </w:rPr>
        <w:t xml:space="preserve"> September 2026.</w:t>
      </w:r>
    </w:p>
    <w:p w14:paraId="77AC63BD" w14:textId="2B7B46F1" w:rsidR="00BD771E" w:rsidRDefault="00BD771E" w:rsidP="00BD771E">
      <w:pPr>
        <w:contextualSpacing/>
        <w:jc w:val="both"/>
        <w:rPr>
          <w:rFonts w:cstheme="minorHAnsi"/>
          <w:sz w:val="20"/>
          <w:szCs w:val="20"/>
          <w:lang w:val="en-US"/>
        </w:rPr>
      </w:pPr>
    </w:p>
    <w:p w14:paraId="335D5A00" w14:textId="1F5292A9" w:rsidR="00BD771E" w:rsidRDefault="00BD771E" w:rsidP="00BD771E">
      <w:pPr>
        <w:contextualSpacing/>
        <w:jc w:val="both"/>
        <w:rPr>
          <w:rFonts w:cstheme="minorHAnsi"/>
          <w:sz w:val="20"/>
          <w:szCs w:val="20"/>
          <w:lang w:val="en-US"/>
        </w:rPr>
      </w:pPr>
    </w:p>
    <w:p w14:paraId="3DD11D02" w14:textId="1A52B7BC" w:rsidR="00BD771E" w:rsidRDefault="00BD771E" w:rsidP="00BD771E">
      <w:pPr>
        <w:contextualSpacing/>
        <w:jc w:val="both"/>
        <w:rPr>
          <w:rFonts w:cstheme="minorHAnsi"/>
          <w:sz w:val="20"/>
          <w:szCs w:val="20"/>
          <w:lang w:val="en-US"/>
        </w:rPr>
      </w:pPr>
    </w:p>
    <w:p w14:paraId="725F7140" w14:textId="528888CE" w:rsidR="00BD771E" w:rsidRDefault="00BD771E" w:rsidP="00BD771E">
      <w:pPr>
        <w:contextualSpacing/>
        <w:jc w:val="both"/>
        <w:rPr>
          <w:rFonts w:cstheme="minorHAnsi"/>
          <w:sz w:val="20"/>
          <w:szCs w:val="20"/>
          <w:lang w:val="en-US"/>
        </w:rPr>
      </w:pPr>
    </w:p>
    <w:p w14:paraId="5AF517AF" w14:textId="079A6E0B" w:rsidR="00BD771E" w:rsidRDefault="00BD771E" w:rsidP="00BD771E">
      <w:pPr>
        <w:contextualSpacing/>
        <w:jc w:val="both"/>
        <w:rPr>
          <w:rFonts w:cstheme="minorHAnsi"/>
          <w:sz w:val="20"/>
          <w:szCs w:val="20"/>
          <w:lang w:val="en-US"/>
        </w:rPr>
      </w:pPr>
    </w:p>
    <w:p w14:paraId="4A7C4AD3" w14:textId="1D4F6EA6" w:rsidR="00BD771E" w:rsidRDefault="00BD771E" w:rsidP="00BD771E">
      <w:pPr>
        <w:contextualSpacing/>
        <w:jc w:val="both"/>
        <w:rPr>
          <w:rFonts w:cstheme="minorHAnsi"/>
          <w:sz w:val="20"/>
          <w:szCs w:val="20"/>
          <w:lang w:val="en-US"/>
        </w:rPr>
      </w:pPr>
    </w:p>
    <w:p w14:paraId="0B54A2A9" w14:textId="48F0E464" w:rsidR="00BD771E" w:rsidRDefault="00BD771E" w:rsidP="00BD771E">
      <w:pPr>
        <w:contextualSpacing/>
        <w:jc w:val="both"/>
        <w:rPr>
          <w:rFonts w:cstheme="minorHAnsi"/>
          <w:sz w:val="20"/>
          <w:szCs w:val="20"/>
          <w:lang w:val="en-US"/>
        </w:rPr>
      </w:pPr>
    </w:p>
    <w:p w14:paraId="5C76B69B" w14:textId="51482FD3" w:rsidR="00BD771E" w:rsidRDefault="00BD771E" w:rsidP="00BD771E">
      <w:pPr>
        <w:contextualSpacing/>
        <w:jc w:val="both"/>
        <w:rPr>
          <w:rFonts w:cstheme="minorHAnsi"/>
          <w:sz w:val="20"/>
          <w:szCs w:val="20"/>
          <w:lang w:val="en-US"/>
        </w:rPr>
      </w:pPr>
    </w:p>
    <w:p w14:paraId="595F917C" w14:textId="425D2819" w:rsidR="00BD771E" w:rsidRDefault="00BD771E" w:rsidP="00BD771E">
      <w:pPr>
        <w:contextualSpacing/>
        <w:jc w:val="both"/>
        <w:rPr>
          <w:rFonts w:cstheme="minorHAnsi"/>
          <w:sz w:val="20"/>
          <w:szCs w:val="20"/>
          <w:lang w:val="en-US"/>
        </w:rPr>
      </w:pPr>
    </w:p>
    <w:p w14:paraId="0AD8300F" w14:textId="22B87549" w:rsidR="00BD771E" w:rsidRDefault="00BD771E" w:rsidP="00BD771E">
      <w:pPr>
        <w:contextualSpacing/>
        <w:jc w:val="both"/>
        <w:rPr>
          <w:rFonts w:cstheme="minorHAnsi"/>
          <w:sz w:val="20"/>
          <w:szCs w:val="20"/>
          <w:lang w:val="en-US"/>
        </w:rPr>
      </w:pPr>
    </w:p>
    <w:p w14:paraId="19783016" w14:textId="32D9892B" w:rsidR="00BD771E" w:rsidRDefault="00BD771E" w:rsidP="00BD771E">
      <w:pPr>
        <w:contextualSpacing/>
        <w:jc w:val="both"/>
        <w:rPr>
          <w:rFonts w:cstheme="minorHAnsi"/>
          <w:sz w:val="20"/>
          <w:szCs w:val="20"/>
          <w:lang w:val="en-US"/>
        </w:rPr>
      </w:pPr>
    </w:p>
    <w:p w14:paraId="5E7013E8" w14:textId="77777777" w:rsidR="00BD771E" w:rsidRDefault="00BD771E" w:rsidP="00BD771E">
      <w:pPr>
        <w:contextualSpacing/>
        <w:jc w:val="both"/>
        <w:rPr>
          <w:rFonts w:cstheme="minorHAnsi"/>
          <w:sz w:val="20"/>
          <w:szCs w:val="20"/>
          <w:lang w:val="en-US"/>
        </w:rPr>
      </w:pPr>
    </w:p>
    <w:p w14:paraId="43246E35" w14:textId="4FB4D288" w:rsidR="00C9375E" w:rsidRDefault="00C9375E" w:rsidP="009263FA">
      <w:pPr>
        <w:numPr>
          <w:ilvl w:val="0"/>
          <w:numId w:val="6"/>
        </w:numPr>
        <w:contextualSpacing/>
        <w:jc w:val="both"/>
        <w:rPr>
          <w:rFonts w:cstheme="minorHAnsi"/>
          <w:sz w:val="20"/>
          <w:szCs w:val="20"/>
          <w:lang w:val="en-US"/>
        </w:rPr>
      </w:pPr>
      <w:r w:rsidRPr="005A121A">
        <w:rPr>
          <w:rFonts w:cstheme="minorHAnsi"/>
          <w:b/>
          <w:bCs/>
          <w:color w:val="806000" w:themeColor="accent4" w:themeShade="80"/>
          <w:sz w:val="24"/>
          <w:szCs w:val="24"/>
          <w:u w:val="single"/>
          <w:lang w:val="en-US" w:bidi="ar-IQ"/>
        </w:rPr>
        <w:t>Al-Mansour Pharmaceutical Industries</w:t>
      </w:r>
      <w:r w:rsidRPr="002C36BC">
        <w:rPr>
          <w:rFonts w:cstheme="minorHAnsi"/>
          <w:b/>
          <w:bCs/>
          <w:color w:val="806000" w:themeColor="accent4" w:themeShade="80"/>
          <w:sz w:val="24"/>
          <w:szCs w:val="24"/>
          <w:u w:val="single"/>
          <w:lang w:val="en-US" w:bidi="ar-IQ"/>
        </w:rPr>
        <w:t>:</w:t>
      </w:r>
      <w:r w:rsidRPr="00564083">
        <w:rPr>
          <w:rFonts w:cstheme="minorHAnsi"/>
          <w:b/>
          <w:bCs/>
          <w:color w:val="806000" w:themeColor="accent4" w:themeShade="80"/>
          <w:sz w:val="24"/>
          <w:szCs w:val="24"/>
          <w:lang w:val="en-US" w:bidi="ar-IQ"/>
        </w:rPr>
        <w:t xml:space="preserve"> </w:t>
      </w:r>
      <w:r w:rsidRPr="002C36BC">
        <w:rPr>
          <w:rFonts w:cstheme="minorHAnsi"/>
          <w:sz w:val="20"/>
          <w:szCs w:val="20"/>
          <w:lang w:val="en-US"/>
        </w:rPr>
        <w:t xml:space="preserve">The General Assembly meeting of company will be held on </w:t>
      </w:r>
      <w:r>
        <w:rPr>
          <w:rFonts w:cstheme="minorHAnsi"/>
          <w:sz w:val="20"/>
          <w:szCs w:val="20"/>
          <w:lang w:val="en-US"/>
        </w:rPr>
        <w:t>Wednes</w:t>
      </w:r>
      <w:r w:rsidRPr="002C36BC">
        <w:rPr>
          <w:rFonts w:cstheme="minorHAnsi"/>
          <w:sz w:val="20"/>
          <w:szCs w:val="20"/>
          <w:lang w:val="en-US"/>
        </w:rPr>
        <w:t xml:space="preserve">day, </w:t>
      </w:r>
      <w:r>
        <w:rPr>
          <w:rFonts w:cstheme="minorHAnsi" w:hint="cs"/>
          <w:sz w:val="20"/>
          <w:szCs w:val="20"/>
          <w:rtl/>
          <w:lang w:val="en-US"/>
        </w:rPr>
        <w:t>7</w:t>
      </w:r>
      <w:r>
        <w:rPr>
          <w:rFonts w:cstheme="minorHAnsi"/>
          <w:sz w:val="20"/>
          <w:szCs w:val="20"/>
          <w:lang w:val="en-US"/>
        </w:rPr>
        <w:t xml:space="preserve"> October </w:t>
      </w:r>
      <w:r w:rsidRPr="002C36BC">
        <w:rPr>
          <w:rFonts w:cstheme="minorHAnsi"/>
          <w:sz w:val="20"/>
          <w:szCs w:val="20"/>
          <w:lang w:val="en-US"/>
        </w:rPr>
        <w:t xml:space="preserve">2026, at 10:00 a.m., at </w:t>
      </w:r>
      <w:r w:rsidRPr="00E97437">
        <w:rPr>
          <w:rFonts w:cstheme="minorHAnsi"/>
          <w:sz w:val="20"/>
          <w:szCs w:val="20"/>
          <w:lang w:val="en-US"/>
        </w:rPr>
        <w:t>Company`s Headquarter</w:t>
      </w:r>
      <w:r w:rsidRPr="002C36BC">
        <w:rPr>
          <w:rFonts w:cstheme="minorHAnsi"/>
          <w:sz w:val="20"/>
          <w:szCs w:val="20"/>
          <w:lang w:val="en-US"/>
        </w:rPr>
        <w:t>. the</w:t>
      </w:r>
      <w:r>
        <w:rPr>
          <w:rFonts w:cstheme="minorHAnsi"/>
          <w:sz w:val="20"/>
          <w:szCs w:val="20"/>
          <w:lang w:val="en-US"/>
        </w:rPr>
        <w:t xml:space="preserve"> agenda of the meeting includes</w:t>
      </w:r>
      <w:r w:rsidRPr="00E97437">
        <w:rPr>
          <w:rFonts w:cstheme="minorHAnsi"/>
          <w:sz w:val="20"/>
          <w:szCs w:val="20"/>
          <w:lang w:val="en-US"/>
        </w:rPr>
        <w:t>, increasing company`s capital</w:t>
      </w:r>
      <w:r>
        <w:rPr>
          <w:rFonts w:cstheme="minorHAnsi"/>
          <w:sz w:val="20"/>
          <w:szCs w:val="20"/>
          <w:lang w:val="en-US"/>
        </w:rPr>
        <w:t xml:space="preserve"> </w:t>
      </w:r>
      <w:r>
        <w:rPr>
          <w:rFonts w:cstheme="minorHAnsi"/>
          <w:sz w:val="20"/>
          <w:szCs w:val="20"/>
          <w:lang w:val="en-US" w:bidi="ar-IQ"/>
        </w:rPr>
        <w:t xml:space="preserve">by a percentage of 35% from the its capital </w:t>
      </w:r>
      <w:r w:rsidRPr="00E97437">
        <w:rPr>
          <w:rFonts w:cstheme="minorHAnsi"/>
          <w:sz w:val="20"/>
          <w:szCs w:val="20"/>
          <w:lang w:val="en-US"/>
        </w:rPr>
        <w:t>in accordance with article (55/</w:t>
      </w:r>
      <w:r>
        <w:rPr>
          <w:rFonts w:cstheme="minorHAnsi"/>
          <w:sz w:val="20"/>
          <w:szCs w:val="20"/>
          <w:lang w:val="en-US"/>
        </w:rPr>
        <w:t>First</w:t>
      </w:r>
      <w:r w:rsidRPr="00E97437">
        <w:rPr>
          <w:rFonts w:cstheme="minorHAnsi"/>
          <w:sz w:val="20"/>
          <w:szCs w:val="20"/>
          <w:lang w:val="en-US"/>
        </w:rPr>
        <w:t>) of Companies Law</w:t>
      </w:r>
      <w:r>
        <w:rPr>
          <w:rFonts w:cstheme="minorHAnsi"/>
          <w:sz w:val="20"/>
          <w:szCs w:val="20"/>
          <w:lang w:val="en-US"/>
        </w:rPr>
        <w:t>.</w:t>
      </w:r>
      <w:r w:rsidRPr="002C36BC">
        <w:rPr>
          <w:rFonts w:cstheme="minorHAnsi"/>
          <w:sz w:val="20"/>
          <w:szCs w:val="20"/>
          <w:lang w:val="en-US"/>
        </w:rPr>
        <w:t xml:space="preserve"> Trading in the company’s shares </w:t>
      </w:r>
      <w:r w:rsidR="009263FA">
        <w:rPr>
          <w:rFonts w:cstheme="minorHAnsi"/>
          <w:sz w:val="20"/>
          <w:szCs w:val="20"/>
          <w:lang w:val="en-US"/>
        </w:rPr>
        <w:t xml:space="preserve">has been </w:t>
      </w:r>
      <w:r w:rsidRPr="002C36BC">
        <w:rPr>
          <w:rFonts w:cstheme="minorHAnsi"/>
          <w:sz w:val="20"/>
          <w:szCs w:val="20"/>
          <w:lang w:val="en-US"/>
        </w:rPr>
        <w:t xml:space="preserve">suspended effective from the trading session of </w:t>
      </w:r>
      <w:r>
        <w:rPr>
          <w:rFonts w:cstheme="minorHAnsi"/>
          <w:sz w:val="20"/>
          <w:szCs w:val="20"/>
          <w:lang w:val="en-US"/>
        </w:rPr>
        <w:t>Sun</w:t>
      </w:r>
      <w:r w:rsidRPr="002C36BC">
        <w:rPr>
          <w:rFonts w:cstheme="minorHAnsi"/>
          <w:sz w:val="20"/>
          <w:szCs w:val="20"/>
          <w:lang w:val="en-US"/>
        </w:rPr>
        <w:t xml:space="preserve">day, </w:t>
      </w:r>
      <w:r>
        <w:rPr>
          <w:rFonts w:cstheme="minorHAnsi"/>
          <w:sz w:val="20"/>
          <w:szCs w:val="20"/>
          <w:lang w:val="en-US"/>
        </w:rPr>
        <w:t>4</w:t>
      </w:r>
      <w:r w:rsidRPr="002C36BC">
        <w:rPr>
          <w:rFonts w:cstheme="minorHAnsi"/>
          <w:sz w:val="20"/>
          <w:szCs w:val="20"/>
          <w:lang w:val="en-US"/>
        </w:rPr>
        <w:t xml:space="preserve"> </w:t>
      </w:r>
      <w:r w:rsidRPr="00333073">
        <w:rPr>
          <w:rFonts w:cstheme="minorHAnsi"/>
          <w:sz w:val="20"/>
          <w:szCs w:val="20"/>
          <w:lang w:val="en-US"/>
        </w:rPr>
        <w:t xml:space="preserve">October </w:t>
      </w:r>
      <w:r w:rsidRPr="002C36BC">
        <w:rPr>
          <w:rFonts w:cstheme="minorHAnsi"/>
          <w:sz w:val="20"/>
          <w:szCs w:val="20"/>
          <w:lang w:val="en-US"/>
        </w:rPr>
        <w:t>2026.</w:t>
      </w:r>
    </w:p>
    <w:p w14:paraId="52815EA5" w14:textId="3A6C620A" w:rsidR="007E4105" w:rsidRDefault="007E4105" w:rsidP="007E4105">
      <w:pPr>
        <w:numPr>
          <w:ilvl w:val="0"/>
          <w:numId w:val="6"/>
        </w:numPr>
        <w:contextualSpacing/>
        <w:jc w:val="both"/>
        <w:rPr>
          <w:rFonts w:cstheme="minorHAnsi"/>
          <w:sz w:val="20"/>
          <w:szCs w:val="20"/>
          <w:lang w:val="en-US"/>
        </w:rPr>
      </w:pPr>
      <w:r>
        <w:rPr>
          <w:rFonts w:cstheme="minorHAnsi"/>
          <w:b/>
          <w:bCs/>
          <w:color w:val="806000" w:themeColor="accent4" w:themeShade="80"/>
          <w:sz w:val="24"/>
          <w:szCs w:val="24"/>
          <w:u w:val="single"/>
          <w:lang w:val="en-US" w:bidi="ar-IQ"/>
        </w:rPr>
        <w:t>Kurdistan International Islamic Bank</w:t>
      </w:r>
      <w:r w:rsidRPr="002C36BC">
        <w:rPr>
          <w:rFonts w:cstheme="minorHAnsi"/>
          <w:b/>
          <w:bCs/>
          <w:color w:val="806000" w:themeColor="accent4" w:themeShade="80"/>
          <w:sz w:val="24"/>
          <w:szCs w:val="24"/>
          <w:u w:val="single"/>
          <w:lang w:val="en-US" w:bidi="ar-IQ"/>
        </w:rPr>
        <w:t>:</w:t>
      </w:r>
      <w:r w:rsidRPr="00564083">
        <w:rPr>
          <w:rFonts w:cstheme="minorHAnsi"/>
          <w:b/>
          <w:bCs/>
          <w:color w:val="806000" w:themeColor="accent4" w:themeShade="80"/>
          <w:sz w:val="24"/>
          <w:szCs w:val="24"/>
          <w:lang w:val="en-US" w:bidi="ar-IQ"/>
        </w:rPr>
        <w:t xml:space="preserve"> </w:t>
      </w:r>
      <w:r w:rsidRPr="002C36BC">
        <w:rPr>
          <w:rFonts w:cstheme="minorHAnsi"/>
          <w:sz w:val="20"/>
          <w:szCs w:val="20"/>
          <w:lang w:val="en-US"/>
        </w:rPr>
        <w:t xml:space="preserve">The General Assembly meeting of company will be held on </w:t>
      </w:r>
      <w:r>
        <w:rPr>
          <w:rFonts w:cstheme="minorHAnsi"/>
          <w:sz w:val="20"/>
          <w:szCs w:val="20"/>
          <w:lang w:val="en-US"/>
        </w:rPr>
        <w:t>Satur</w:t>
      </w:r>
      <w:r w:rsidRPr="002C36BC">
        <w:rPr>
          <w:rFonts w:cstheme="minorHAnsi"/>
          <w:sz w:val="20"/>
          <w:szCs w:val="20"/>
          <w:lang w:val="en-US"/>
        </w:rPr>
        <w:t xml:space="preserve">day, </w:t>
      </w:r>
      <w:r>
        <w:rPr>
          <w:rFonts w:cstheme="minorHAnsi"/>
          <w:sz w:val="20"/>
          <w:szCs w:val="20"/>
          <w:lang w:val="en-US"/>
        </w:rPr>
        <w:t xml:space="preserve">10 October </w:t>
      </w:r>
      <w:r w:rsidRPr="002C36BC">
        <w:rPr>
          <w:rFonts w:cstheme="minorHAnsi"/>
          <w:sz w:val="20"/>
          <w:szCs w:val="20"/>
          <w:lang w:val="en-US"/>
        </w:rPr>
        <w:t xml:space="preserve">2026, at 10:00 a.m., at </w:t>
      </w:r>
      <w:r>
        <w:rPr>
          <w:rFonts w:cstheme="minorHAnsi"/>
          <w:sz w:val="20"/>
          <w:szCs w:val="20"/>
          <w:lang w:val="en-US"/>
        </w:rPr>
        <w:t>Erbil International Hotel</w:t>
      </w:r>
      <w:r w:rsidRPr="002C36BC">
        <w:rPr>
          <w:rFonts w:cstheme="minorHAnsi"/>
          <w:sz w:val="20"/>
          <w:szCs w:val="20"/>
          <w:lang w:val="en-US"/>
        </w:rPr>
        <w:t>. the agenda of the meeting includes, discussion the final accounts for the year 31/</w:t>
      </w:r>
      <w:r>
        <w:rPr>
          <w:rFonts w:cstheme="minorHAnsi"/>
          <w:sz w:val="20"/>
          <w:szCs w:val="20"/>
          <w:lang w:val="en-US"/>
        </w:rPr>
        <w:t>3</w:t>
      </w:r>
      <w:r w:rsidRPr="002C36BC">
        <w:rPr>
          <w:rFonts w:cstheme="minorHAnsi"/>
          <w:sz w:val="20"/>
          <w:szCs w:val="20"/>
          <w:lang w:val="en-US"/>
        </w:rPr>
        <w:t>/</w:t>
      </w:r>
      <w:r>
        <w:rPr>
          <w:rFonts w:cstheme="minorHAnsi"/>
          <w:sz w:val="20"/>
          <w:szCs w:val="20"/>
          <w:lang w:val="en-US"/>
        </w:rPr>
        <w:t>2026</w:t>
      </w:r>
      <w:r w:rsidRPr="002C36BC">
        <w:rPr>
          <w:rFonts w:cstheme="minorHAnsi"/>
          <w:sz w:val="20"/>
          <w:szCs w:val="20"/>
          <w:lang w:val="en-US"/>
        </w:rPr>
        <w:t xml:space="preserve">, </w:t>
      </w:r>
      <w:r w:rsidRPr="00C254E2">
        <w:rPr>
          <w:rFonts w:cstheme="minorHAnsi"/>
          <w:sz w:val="20"/>
          <w:szCs w:val="20"/>
          <w:lang w:val="en-US"/>
        </w:rPr>
        <w:t>dividend distribution</w:t>
      </w:r>
      <w:r>
        <w:rPr>
          <w:rFonts w:cstheme="minorHAnsi"/>
          <w:sz w:val="20"/>
          <w:szCs w:val="20"/>
          <w:lang w:val="en-US"/>
        </w:rPr>
        <w:t xml:space="preserve">. </w:t>
      </w:r>
      <w:r w:rsidRPr="002C36BC">
        <w:rPr>
          <w:rFonts w:cstheme="minorHAnsi"/>
          <w:sz w:val="20"/>
          <w:szCs w:val="20"/>
          <w:lang w:val="en-US"/>
        </w:rPr>
        <w:t xml:space="preserve">Trading in the </w:t>
      </w:r>
      <w:r>
        <w:rPr>
          <w:rFonts w:cstheme="minorHAnsi"/>
          <w:sz w:val="20"/>
          <w:szCs w:val="20"/>
          <w:lang w:val="en-US"/>
        </w:rPr>
        <w:t>company`s</w:t>
      </w:r>
      <w:r w:rsidRPr="002C36BC">
        <w:rPr>
          <w:rFonts w:cstheme="minorHAnsi"/>
          <w:sz w:val="20"/>
          <w:szCs w:val="20"/>
          <w:lang w:val="en-US"/>
        </w:rPr>
        <w:t xml:space="preserve"> </w:t>
      </w:r>
      <w:r w:rsidRPr="007E4105">
        <w:rPr>
          <w:rFonts w:cstheme="minorHAnsi"/>
          <w:sz w:val="20"/>
          <w:szCs w:val="20"/>
          <w:lang w:val="en-US"/>
        </w:rPr>
        <w:t xml:space="preserve">has been </w:t>
      </w:r>
      <w:r w:rsidRPr="002C36BC">
        <w:rPr>
          <w:rFonts w:cstheme="minorHAnsi"/>
          <w:sz w:val="20"/>
          <w:szCs w:val="20"/>
          <w:lang w:val="en-US"/>
        </w:rPr>
        <w:t xml:space="preserve">suspended effective from the trading session of </w:t>
      </w:r>
      <w:r>
        <w:rPr>
          <w:rFonts w:cstheme="minorHAnsi"/>
          <w:sz w:val="20"/>
          <w:szCs w:val="20"/>
          <w:lang w:val="en-US"/>
        </w:rPr>
        <w:t>Tues</w:t>
      </w:r>
      <w:r w:rsidRPr="002C36BC">
        <w:rPr>
          <w:rFonts w:cstheme="minorHAnsi"/>
          <w:sz w:val="20"/>
          <w:szCs w:val="20"/>
          <w:lang w:val="en-US"/>
        </w:rPr>
        <w:t xml:space="preserve">day, </w:t>
      </w:r>
      <w:r>
        <w:rPr>
          <w:rFonts w:cstheme="minorHAnsi"/>
          <w:sz w:val="20"/>
          <w:szCs w:val="20"/>
          <w:lang w:val="en-US"/>
        </w:rPr>
        <w:t>6</w:t>
      </w:r>
      <w:r w:rsidRPr="002C36BC">
        <w:rPr>
          <w:rFonts w:cstheme="minorHAnsi"/>
          <w:sz w:val="20"/>
          <w:szCs w:val="20"/>
          <w:lang w:val="en-US"/>
        </w:rPr>
        <w:t xml:space="preserve"> </w:t>
      </w:r>
      <w:r>
        <w:rPr>
          <w:rFonts w:cstheme="minorHAnsi"/>
          <w:sz w:val="20"/>
          <w:szCs w:val="20"/>
          <w:lang w:val="en-US"/>
        </w:rPr>
        <w:t>October</w:t>
      </w:r>
      <w:r w:rsidRPr="002C36BC">
        <w:rPr>
          <w:rFonts w:cstheme="minorHAnsi"/>
          <w:sz w:val="20"/>
          <w:szCs w:val="20"/>
          <w:lang w:val="en-US"/>
        </w:rPr>
        <w:t xml:space="preserve"> 2026.</w:t>
      </w:r>
    </w:p>
    <w:p w14:paraId="4818C95E" w14:textId="04C15410" w:rsidR="007E4105" w:rsidRDefault="007E4105" w:rsidP="007E4105">
      <w:pPr>
        <w:numPr>
          <w:ilvl w:val="0"/>
          <w:numId w:val="6"/>
        </w:numPr>
        <w:contextualSpacing/>
        <w:jc w:val="both"/>
        <w:rPr>
          <w:rFonts w:cstheme="minorHAnsi"/>
          <w:sz w:val="20"/>
          <w:szCs w:val="20"/>
          <w:lang w:val="en-US"/>
        </w:rPr>
      </w:pPr>
      <w:r>
        <w:rPr>
          <w:rFonts w:cstheme="minorHAnsi"/>
          <w:b/>
          <w:bCs/>
          <w:color w:val="806000" w:themeColor="accent4" w:themeShade="80"/>
          <w:sz w:val="24"/>
          <w:szCs w:val="24"/>
          <w:u w:val="single"/>
          <w:lang w:val="en-US" w:bidi="ar-IQ"/>
        </w:rPr>
        <w:t>Iraqi Company for Meat Production</w:t>
      </w:r>
      <w:r w:rsidRPr="002C36BC">
        <w:rPr>
          <w:rFonts w:cstheme="minorHAnsi"/>
          <w:b/>
          <w:bCs/>
          <w:color w:val="806000" w:themeColor="accent4" w:themeShade="80"/>
          <w:sz w:val="24"/>
          <w:szCs w:val="24"/>
          <w:u w:val="single"/>
          <w:lang w:val="en-US" w:bidi="ar-IQ"/>
        </w:rPr>
        <w:t>:</w:t>
      </w:r>
      <w:r w:rsidRPr="00564083">
        <w:rPr>
          <w:rFonts w:cstheme="minorHAnsi"/>
          <w:b/>
          <w:bCs/>
          <w:color w:val="806000" w:themeColor="accent4" w:themeShade="80"/>
          <w:sz w:val="24"/>
          <w:szCs w:val="24"/>
          <w:lang w:val="en-US" w:bidi="ar-IQ"/>
        </w:rPr>
        <w:t xml:space="preserve"> </w:t>
      </w:r>
      <w:r w:rsidRPr="002C36BC">
        <w:rPr>
          <w:rFonts w:cstheme="minorHAnsi"/>
          <w:sz w:val="20"/>
          <w:szCs w:val="20"/>
          <w:lang w:val="en-US"/>
        </w:rPr>
        <w:t xml:space="preserve">The General Assembly meeting of company will be held on </w:t>
      </w:r>
      <w:r>
        <w:rPr>
          <w:rFonts w:cstheme="minorHAnsi"/>
          <w:sz w:val="20"/>
          <w:szCs w:val="20"/>
          <w:lang w:val="en-US"/>
        </w:rPr>
        <w:t>Sun</w:t>
      </w:r>
      <w:r w:rsidRPr="002C36BC">
        <w:rPr>
          <w:rFonts w:cstheme="minorHAnsi"/>
          <w:sz w:val="20"/>
          <w:szCs w:val="20"/>
          <w:lang w:val="en-US"/>
        </w:rPr>
        <w:t xml:space="preserve">day, </w:t>
      </w:r>
      <w:r>
        <w:rPr>
          <w:rFonts w:cstheme="minorHAnsi"/>
          <w:sz w:val="20"/>
          <w:szCs w:val="20"/>
          <w:lang w:val="en-US"/>
        </w:rPr>
        <w:t xml:space="preserve">11 October </w:t>
      </w:r>
      <w:r w:rsidRPr="002C36BC">
        <w:rPr>
          <w:rFonts w:cstheme="minorHAnsi"/>
          <w:sz w:val="20"/>
          <w:szCs w:val="20"/>
          <w:lang w:val="en-US"/>
        </w:rPr>
        <w:t xml:space="preserve">2026, at </w:t>
      </w:r>
      <w:r>
        <w:rPr>
          <w:rFonts w:cstheme="minorHAnsi"/>
          <w:sz w:val="20"/>
          <w:szCs w:val="20"/>
          <w:lang w:val="en-US"/>
        </w:rPr>
        <w:t>12:00 p</w:t>
      </w:r>
      <w:r w:rsidRPr="002C36BC">
        <w:rPr>
          <w:rFonts w:cstheme="minorHAnsi"/>
          <w:sz w:val="20"/>
          <w:szCs w:val="20"/>
          <w:lang w:val="en-US"/>
        </w:rPr>
        <w:t xml:space="preserve">.m., at </w:t>
      </w:r>
      <w:r>
        <w:rPr>
          <w:rFonts w:cstheme="minorHAnsi"/>
          <w:sz w:val="20"/>
          <w:szCs w:val="20"/>
          <w:lang w:val="en-US"/>
        </w:rPr>
        <w:t>Al-</w:t>
      </w:r>
      <w:proofErr w:type="spellStart"/>
      <w:r>
        <w:rPr>
          <w:rFonts w:cstheme="minorHAnsi"/>
          <w:sz w:val="20"/>
          <w:szCs w:val="20"/>
          <w:lang w:val="en-US"/>
        </w:rPr>
        <w:t>Maamoon</w:t>
      </w:r>
      <w:proofErr w:type="spellEnd"/>
      <w:r>
        <w:rPr>
          <w:rFonts w:cstheme="minorHAnsi"/>
          <w:sz w:val="20"/>
          <w:szCs w:val="20"/>
          <w:lang w:val="en-US"/>
        </w:rPr>
        <w:t xml:space="preserve"> Hall</w:t>
      </w:r>
      <w:r w:rsidRPr="002C36BC">
        <w:rPr>
          <w:rFonts w:cstheme="minorHAnsi"/>
          <w:sz w:val="20"/>
          <w:szCs w:val="20"/>
          <w:lang w:val="en-US"/>
        </w:rPr>
        <w:t>. the agenda of the meeting includes, discussion the final accounts for the year 31/</w:t>
      </w:r>
      <w:r>
        <w:rPr>
          <w:rFonts w:cstheme="minorHAnsi"/>
          <w:sz w:val="20"/>
          <w:szCs w:val="20"/>
          <w:lang w:val="en-US"/>
        </w:rPr>
        <w:t>3</w:t>
      </w:r>
      <w:r w:rsidRPr="002C36BC">
        <w:rPr>
          <w:rFonts w:cstheme="minorHAnsi"/>
          <w:sz w:val="20"/>
          <w:szCs w:val="20"/>
          <w:lang w:val="en-US"/>
        </w:rPr>
        <w:t>/</w:t>
      </w:r>
      <w:r>
        <w:rPr>
          <w:rFonts w:cstheme="minorHAnsi"/>
          <w:sz w:val="20"/>
          <w:szCs w:val="20"/>
          <w:lang w:val="en-US"/>
        </w:rPr>
        <w:t>2026</w:t>
      </w:r>
      <w:r w:rsidRPr="002C36BC">
        <w:rPr>
          <w:rFonts w:cstheme="minorHAnsi"/>
          <w:sz w:val="20"/>
          <w:szCs w:val="20"/>
          <w:lang w:val="en-US"/>
        </w:rPr>
        <w:t xml:space="preserve">, </w:t>
      </w:r>
      <w:r w:rsidRPr="00C254E2">
        <w:rPr>
          <w:rFonts w:cstheme="minorHAnsi"/>
          <w:sz w:val="20"/>
          <w:szCs w:val="20"/>
          <w:lang w:val="en-US"/>
        </w:rPr>
        <w:t>dividend distribution</w:t>
      </w:r>
      <w:r>
        <w:rPr>
          <w:rFonts w:cstheme="minorHAnsi"/>
          <w:sz w:val="20"/>
          <w:szCs w:val="20"/>
          <w:lang w:val="en-US"/>
        </w:rPr>
        <w:t xml:space="preserve">. </w:t>
      </w:r>
      <w:r w:rsidRPr="002C36BC">
        <w:rPr>
          <w:rFonts w:cstheme="minorHAnsi"/>
          <w:sz w:val="20"/>
          <w:szCs w:val="20"/>
          <w:lang w:val="en-US"/>
        </w:rPr>
        <w:t xml:space="preserve">Trading in the company’s shares </w:t>
      </w:r>
      <w:r w:rsidRPr="007E4105">
        <w:rPr>
          <w:rFonts w:cstheme="minorHAnsi"/>
          <w:sz w:val="20"/>
          <w:szCs w:val="20"/>
          <w:lang w:val="en-US"/>
        </w:rPr>
        <w:t xml:space="preserve">has been </w:t>
      </w:r>
      <w:r w:rsidRPr="002C36BC">
        <w:rPr>
          <w:rFonts w:cstheme="minorHAnsi"/>
          <w:sz w:val="20"/>
          <w:szCs w:val="20"/>
          <w:lang w:val="en-US"/>
        </w:rPr>
        <w:t xml:space="preserve">suspended effective from the trading session of </w:t>
      </w:r>
      <w:r w:rsidRPr="000E0C2F">
        <w:rPr>
          <w:rFonts w:cstheme="minorHAnsi"/>
          <w:sz w:val="20"/>
          <w:szCs w:val="20"/>
          <w:lang w:val="en-US"/>
        </w:rPr>
        <w:t>Tuesday, 6 October 2026</w:t>
      </w:r>
      <w:r w:rsidRPr="002C36BC">
        <w:rPr>
          <w:rFonts w:cstheme="minorHAnsi"/>
          <w:sz w:val="20"/>
          <w:szCs w:val="20"/>
          <w:lang w:val="en-US"/>
        </w:rPr>
        <w:t>.</w:t>
      </w:r>
    </w:p>
    <w:p w14:paraId="2F8FB9F4" w14:textId="2505E3B0" w:rsidR="00055D5B" w:rsidRDefault="00055D5B" w:rsidP="006568B4">
      <w:pPr>
        <w:numPr>
          <w:ilvl w:val="0"/>
          <w:numId w:val="6"/>
        </w:numPr>
        <w:contextualSpacing/>
        <w:jc w:val="both"/>
        <w:rPr>
          <w:rFonts w:cstheme="minorHAnsi"/>
          <w:sz w:val="20"/>
          <w:szCs w:val="20"/>
          <w:lang w:val="en-US"/>
        </w:rPr>
      </w:pPr>
      <w:r w:rsidRPr="00895108">
        <w:rPr>
          <w:rFonts w:cstheme="minorHAnsi"/>
          <w:b/>
          <w:bCs/>
          <w:color w:val="806000" w:themeColor="accent4" w:themeShade="80"/>
          <w:sz w:val="24"/>
          <w:szCs w:val="24"/>
          <w:u w:val="single"/>
          <w:lang w:val="en-US" w:bidi="ar-IQ"/>
        </w:rPr>
        <w:t>Al-</w:t>
      </w:r>
      <w:proofErr w:type="spellStart"/>
      <w:r w:rsidRPr="00895108">
        <w:rPr>
          <w:rFonts w:cstheme="minorHAnsi"/>
          <w:b/>
          <w:bCs/>
          <w:color w:val="806000" w:themeColor="accent4" w:themeShade="80"/>
          <w:sz w:val="24"/>
          <w:szCs w:val="24"/>
          <w:u w:val="single"/>
          <w:lang w:val="en-US" w:bidi="ar-IQ"/>
        </w:rPr>
        <w:t>Ahliya</w:t>
      </w:r>
      <w:proofErr w:type="spellEnd"/>
      <w:r w:rsidRPr="00895108">
        <w:rPr>
          <w:rFonts w:cstheme="minorHAnsi"/>
          <w:b/>
          <w:bCs/>
          <w:color w:val="806000" w:themeColor="accent4" w:themeShade="80"/>
          <w:sz w:val="24"/>
          <w:szCs w:val="24"/>
          <w:u w:val="single"/>
          <w:lang w:val="en-US" w:bidi="ar-IQ"/>
        </w:rPr>
        <w:t xml:space="preserve"> for Agricultural Production</w:t>
      </w:r>
      <w:r w:rsidRPr="002C36BC">
        <w:rPr>
          <w:rFonts w:cstheme="minorHAnsi"/>
          <w:b/>
          <w:bCs/>
          <w:color w:val="806000" w:themeColor="accent4" w:themeShade="80"/>
          <w:sz w:val="24"/>
          <w:szCs w:val="24"/>
          <w:u w:val="single"/>
          <w:lang w:val="en-US" w:bidi="ar-IQ"/>
        </w:rPr>
        <w:t>:</w:t>
      </w:r>
      <w:r w:rsidRPr="00564083">
        <w:rPr>
          <w:rFonts w:cstheme="minorHAnsi"/>
          <w:b/>
          <w:bCs/>
          <w:color w:val="806000" w:themeColor="accent4" w:themeShade="80"/>
          <w:sz w:val="24"/>
          <w:szCs w:val="24"/>
          <w:lang w:val="en-US" w:bidi="ar-IQ"/>
        </w:rPr>
        <w:t xml:space="preserve"> </w:t>
      </w:r>
      <w:r w:rsidRPr="002C36BC">
        <w:rPr>
          <w:rFonts w:cstheme="minorHAnsi"/>
          <w:sz w:val="20"/>
          <w:szCs w:val="20"/>
          <w:lang w:val="en-US"/>
        </w:rPr>
        <w:t xml:space="preserve">The General Assembly meeting of company will be held on </w:t>
      </w:r>
      <w:r>
        <w:rPr>
          <w:rFonts w:cstheme="minorHAnsi"/>
          <w:sz w:val="20"/>
          <w:szCs w:val="20"/>
          <w:lang w:val="en-US"/>
        </w:rPr>
        <w:t>Mon</w:t>
      </w:r>
      <w:r w:rsidRPr="002C36BC">
        <w:rPr>
          <w:rFonts w:cstheme="minorHAnsi"/>
          <w:sz w:val="20"/>
          <w:szCs w:val="20"/>
          <w:lang w:val="en-US"/>
        </w:rPr>
        <w:t xml:space="preserve">day, </w:t>
      </w:r>
      <w:r>
        <w:rPr>
          <w:rFonts w:cstheme="minorHAnsi" w:hint="cs"/>
          <w:sz w:val="20"/>
          <w:szCs w:val="20"/>
          <w:rtl/>
          <w:lang w:val="en-US"/>
        </w:rPr>
        <w:t>12</w:t>
      </w:r>
      <w:r>
        <w:rPr>
          <w:rFonts w:cstheme="minorHAnsi"/>
          <w:sz w:val="20"/>
          <w:szCs w:val="20"/>
          <w:lang w:val="en-US"/>
        </w:rPr>
        <w:t xml:space="preserve"> October </w:t>
      </w:r>
      <w:r w:rsidRPr="002C36BC">
        <w:rPr>
          <w:rFonts w:cstheme="minorHAnsi"/>
          <w:sz w:val="20"/>
          <w:szCs w:val="20"/>
          <w:lang w:val="en-US"/>
        </w:rPr>
        <w:t xml:space="preserve">2026, at 10:00 a.m., at </w:t>
      </w:r>
      <w:r w:rsidRPr="004B5ED4">
        <w:rPr>
          <w:rFonts w:cstheme="minorHAnsi"/>
          <w:sz w:val="20"/>
          <w:szCs w:val="20"/>
          <w:lang w:val="en-US"/>
        </w:rPr>
        <w:t>Company`s Headquarter</w:t>
      </w:r>
      <w:r w:rsidRPr="002C36BC">
        <w:rPr>
          <w:rFonts w:cstheme="minorHAnsi"/>
          <w:sz w:val="20"/>
          <w:szCs w:val="20"/>
          <w:lang w:val="en-US"/>
        </w:rPr>
        <w:t>. the agenda of the meeting includes, discussion the final accounts for the year 31/</w:t>
      </w:r>
      <w:r>
        <w:rPr>
          <w:rFonts w:cstheme="minorHAnsi"/>
          <w:sz w:val="20"/>
          <w:szCs w:val="20"/>
          <w:lang w:val="en-US"/>
        </w:rPr>
        <w:t>3</w:t>
      </w:r>
      <w:r w:rsidRPr="002C36BC">
        <w:rPr>
          <w:rFonts w:cstheme="minorHAnsi"/>
          <w:sz w:val="20"/>
          <w:szCs w:val="20"/>
          <w:lang w:val="en-US"/>
        </w:rPr>
        <w:t>/</w:t>
      </w:r>
      <w:r>
        <w:rPr>
          <w:rFonts w:cstheme="minorHAnsi"/>
          <w:sz w:val="20"/>
          <w:szCs w:val="20"/>
          <w:lang w:val="en-US"/>
        </w:rPr>
        <w:t>2026</w:t>
      </w:r>
      <w:r w:rsidRPr="002C36BC">
        <w:rPr>
          <w:rFonts w:cstheme="minorHAnsi"/>
          <w:sz w:val="20"/>
          <w:szCs w:val="20"/>
          <w:lang w:val="en-US"/>
        </w:rPr>
        <w:t xml:space="preserve">, </w:t>
      </w:r>
      <w:r w:rsidRPr="00C254E2">
        <w:rPr>
          <w:rFonts w:cstheme="minorHAnsi"/>
          <w:sz w:val="20"/>
          <w:szCs w:val="20"/>
          <w:lang w:val="en-US"/>
        </w:rPr>
        <w:t>dividend distribution</w:t>
      </w:r>
      <w:r>
        <w:rPr>
          <w:rFonts w:cstheme="minorHAnsi"/>
          <w:sz w:val="20"/>
          <w:szCs w:val="20"/>
          <w:lang w:val="en-US"/>
        </w:rPr>
        <w:t xml:space="preserve">, accumulated deficit. </w:t>
      </w:r>
      <w:r w:rsidRPr="002C36BC">
        <w:rPr>
          <w:rFonts w:cstheme="minorHAnsi"/>
          <w:sz w:val="20"/>
          <w:szCs w:val="20"/>
          <w:lang w:val="en-US"/>
        </w:rPr>
        <w:t xml:space="preserve">Trading in the company’s shares </w:t>
      </w:r>
      <w:r w:rsidR="006568B4">
        <w:rPr>
          <w:rFonts w:cstheme="minorHAnsi"/>
          <w:sz w:val="20"/>
          <w:szCs w:val="20"/>
          <w:lang w:val="en-US"/>
        </w:rPr>
        <w:t>has been</w:t>
      </w:r>
      <w:r w:rsidRPr="00C254E2">
        <w:rPr>
          <w:rFonts w:cstheme="minorHAnsi"/>
          <w:sz w:val="20"/>
          <w:szCs w:val="20"/>
          <w:lang w:val="en-US"/>
        </w:rPr>
        <w:t xml:space="preserve"> </w:t>
      </w:r>
      <w:r w:rsidRPr="002C36BC">
        <w:rPr>
          <w:rFonts w:cstheme="minorHAnsi"/>
          <w:sz w:val="20"/>
          <w:szCs w:val="20"/>
          <w:lang w:val="en-US"/>
        </w:rPr>
        <w:t xml:space="preserve">suspended effective from the trading session of </w:t>
      </w:r>
      <w:r>
        <w:rPr>
          <w:rFonts w:cstheme="minorHAnsi"/>
          <w:sz w:val="20"/>
          <w:szCs w:val="20"/>
          <w:lang w:val="en-US"/>
        </w:rPr>
        <w:t>Wednes</w:t>
      </w:r>
      <w:r w:rsidRPr="002C36BC">
        <w:rPr>
          <w:rFonts w:cstheme="minorHAnsi"/>
          <w:sz w:val="20"/>
          <w:szCs w:val="20"/>
          <w:lang w:val="en-US"/>
        </w:rPr>
        <w:t xml:space="preserve">day, </w:t>
      </w:r>
      <w:r>
        <w:rPr>
          <w:rFonts w:cstheme="minorHAnsi"/>
          <w:sz w:val="20"/>
          <w:szCs w:val="20"/>
          <w:lang w:val="en-US"/>
        </w:rPr>
        <w:t>7</w:t>
      </w:r>
      <w:r w:rsidRPr="002C36BC">
        <w:rPr>
          <w:rFonts w:cstheme="minorHAnsi"/>
          <w:sz w:val="20"/>
          <w:szCs w:val="20"/>
          <w:lang w:val="en-US"/>
        </w:rPr>
        <w:t xml:space="preserve"> </w:t>
      </w:r>
      <w:r>
        <w:rPr>
          <w:rFonts w:cstheme="minorHAnsi"/>
          <w:sz w:val="20"/>
          <w:szCs w:val="20"/>
          <w:lang w:val="en-US"/>
        </w:rPr>
        <w:t>October</w:t>
      </w:r>
      <w:r w:rsidRPr="002C36BC">
        <w:rPr>
          <w:rFonts w:cstheme="minorHAnsi"/>
          <w:sz w:val="20"/>
          <w:szCs w:val="20"/>
          <w:lang w:val="en-US"/>
        </w:rPr>
        <w:t xml:space="preserve"> 2026.</w:t>
      </w:r>
    </w:p>
    <w:p w14:paraId="0DE24DED" w14:textId="53D5D905" w:rsidR="006568B4" w:rsidRDefault="006568B4" w:rsidP="006568B4">
      <w:pPr>
        <w:numPr>
          <w:ilvl w:val="0"/>
          <w:numId w:val="6"/>
        </w:numPr>
        <w:contextualSpacing/>
        <w:jc w:val="both"/>
        <w:rPr>
          <w:rFonts w:cstheme="minorHAnsi"/>
          <w:sz w:val="20"/>
          <w:szCs w:val="20"/>
          <w:lang w:val="en-US"/>
        </w:rPr>
      </w:pPr>
      <w:r>
        <w:rPr>
          <w:rFonts w:cstheme="minorHAnsi"/>
          <w:b/>
          <w:bCs/>
          <w:color w:val="806000" w:themeColor="accent4" w:themeShade="80"/>
          <w:sz w:val="24"/>
          <w:szCs w:val="24"/>
          <w:u w:val="single"/>
          <w:lang w:val="en-US" w:bidi="ar-IQ"/>
        </w:rPr>
        <w:t>Al-</w:t>
      </w:r>
      <w:proofErr w:type="spellStart"/>
      <w:r>
        <w:rPr>
          <w:rFonts w:cstheme="minorHAnsi"/>
          <w:b/>
          <w:bCs/>
          <w:color w:val="806000" w:themeColor="accent4" w:themeShade="80"/>
          <w:sz w:val="24"/>
          <w:szCs w:val="24"/>
          <w:u w:val="single"/>
          <w:lang w:val="en-US" w:bidi="ar-IQ"/>
        </w:rPr>
        <w:t>Mustashar</w:t>
      </w:r>
      <w:proofErr w:type="spellEnd"/>
      <w:r>
        <w:rPr>
          <w:rFonts w:cstheme="minorHAnsi"/>
          <w:b/>
          <w:bCs/>
          <w:color w:val="806000" w:themeColor="accent4" w:themeShade="80"/>
          <w:sz w:val="24"/>
          <w:szCs w:val="24"/>
          <w:u w:val="single"/>
          <w:lang w:val="en-US" w:bidi="ar-IQ"/>
        </w:rPr>
        <w:t xml:space="preserve"> Islamic Bank</w:t>
      </w:r>
      <w:r w:rsidRPr="002C36BC">
        <w:rPr>
          <w:rFonts w:cstheme="minorHAnsi"/>
          <w:b/>
          <w:bCs/>
          <w:color w:val="806000" w:themeColor="accent4" w:themeShade="80"/>
          <w:sz w:val="24"/>
          <w:szCs w:val="24"/>
          <w:u w:val="single"/>
          <w:lang w:val="en-US" w:bidi="ar-IQ"/>
        </w:rPr>
        <w:t>:</w:t>
      </w:r>
      <w:r w:rsidRPr="00564083">
        <w:rPr>
          <w:rFonts w:cstheme="minorHAnsi"/>
          <w:b/>
          <w:bCs/>
          <w:color w:val="806000" w:themeColor="accent4" w:themeShade="80"/>
          <w:sz w:val="24"/>
          <w:szCs w:val="24"/>
          <w:lang w:val="en-US" w:bidi="ar-IQ"/>
        </w:rPr>
        <w:t xml:space="preserve"> </w:t>
      </w:r>
      <w:r w:rsidRPr="002C36BC">
        <w:rPr>
          <w:rFonts w:cstheme="minorHAnsi"/>
          <w:sz w:val="20"/>
          <w:szCs w:val="20"/>
          <w:lang w:val="en-US"/>
        </w:rPr>
        <w:t xml:space="preserve">The General Assembly meeting of company will be held on </w:t>
      </w:r>
      <w:r>
        <w:rPr>
          <w:rFonts w:cstheme="minorHAnsi"/>
          <w:sz w:val="20"/>
          <w:szCs w:val="20"/>
          <w:lang w:val="en-US"/>
        </w:rPr>
        <w:t>Thursday, October 15, 2026</w:t>
      </w:r>
      <w:r w:rsidRPr="002C36BC">
        <w:rPr>
          <w:rFonts w:cstheme="minorHAnsi"/>
          <w:sz w:val="20"/>
          <w:szCs w:val="20"/>
          <w:lang w:val="en-US"/>
        </w:rPr>
        <w:t xml:space="preserve">, at 10:00 a.m., at </w:t>
      </w:r>
      <w:r>
        <w:rPr>
          <w:rFonts w:cstheme="minorHAnsi"/>
          <w:sz w:val="20"/>
          <w:szCs w:val="20"/>
          <w:lang w:val="en-US"/>
        </w:rPr>
        <w:t>Company's H</w:t>
      </w:r>
      <w:r w:rsidRPr="00C06F43">
        <w:rPr>
          <w:rFonts w:cstheme="minorHAnsi"/>
          <w:sz w:val="20"/>
          <w:szCs w:val="20"/>
          <w:lang w:val="en-US"/>
        </w:rPr>
        <w:t>eadquarters</w:t>
      </w:r>
      <w:r w:rsidRPr="002C36BC">
        <w:rPr>
          <w:rFonts w:cstheme="minorHAnsi"/>
          <w:sz w:val="20"/>
          <w:szCs w:val="20"/>
          <w:lang w:val="en-US"/>
        </w:rPr>
        <w:t>. the agenda of the meeting includes, discussion the final accounts for the year 31/</w:t>
      </w:r>
      <w:r>
        <w:rPr>
          <w:rFonts w:cstheme="minorHAnsi"/>
          <w:sz w:val="20"/>
          <w:szCs w:val="20"/>
          <w:lang w:val="en-US"/>
        </w:rPr>
        <w:t>12</w:t>
      </w:r>
      <w:r w:rsidRPr="002C36BC">
        <w:rPr>
          <w:rFonts w:cstheme="minorHAnsi"/>
          <w:sz w:val="20"/>
          <w:szCs w:val="20"/>
          <w:lang w:val="en-US"/>
        </w:rPr>
        <w:t>/</w:t>
      </w:r>
      <w:r>
        <w:rPr>
          <w:rFonts w:cstheme="minorHAnsi"/>
          <w:sz w:val="20"/>
          <w:szCs w:val="20"/>
          <w:lang w:val="en-US"/>
        </w:rPr>
        <w:t>2025</w:t>
      </w:r>
      <w:r w:rsidRPr="002C36BC">
        <w:rPr>
          <w:rFonts w:cstheme="minorHAnsi"/>
          <w:sz w:val="20"/>
          <w:szCs w:val="20"/>
          <w:lang w:val="en-US"/>
        </w:rPr>
        <w:t xml:space="preserve">, </w:t>
      </w:r>
      <w:r w:rsidRPr="00C254E2">
        <w:rPr>
          <w:rFonts w:cstheme="minorHAnsi"/>
          <w:sz w:val="20"/>
          <w:szCs w:val="20"/>
          <w:lang w:val="en-US"/>
        </w:rPr>
        <w:t>dividend distribution</w:t>
      </w:r>
      <w:r>
        <w:rPr>
          <w:rFonts w:cstheme="minorHAnsi"/>
          <w:sz w:val="20"/>
          <w:szCs w:val="20"/>
          <w:lang w:val="en-US"/>
        </w:rPr>
        <w:t xml:space="preserve">, </w:t>
      </w:r>
      <w:r w:rsidRPr="007868E2">
        <w:rPr>
          <w:rFonts w:cstheme="minorHAnsi"/>
          <w:sz w:val="20"/>
          <w:szCs w:val="20"/>
          <w:lang w:val="en-US"/>
        </w:rPr>
        <w:t xml:space="preserve">holding supplementary elections to elect </w:t>
      </w:r>
      <w:r>
        <w:rPr>
          <w:rFonts w:cstheme="minorHAnsi"/>
          <w:sz w:val="20"/>
          <w:szCs w:val="20"/>
          <w:lang w:val="en-US"/>
        </w:rPr>
        <w:t>3</w:t>
      </w:r>
      <w:r w:rsidRPr="007868E2">
        <w:rPr>
          <w:rFonts w:cstheme="minorHAnsi"/>
          <w:sz w:val="20"/>
          <w:szCs w:val="20"/>
          <w:lang w:val="en-US"/>
        </w:rPr>
        <w:t xml:space="preserve"> </w:t>
      </w:r>
      <w:r>
        <w:rPr>
          <w:rFonts w:cstheme="minorHAnsi"/>
          <w:sz w:val="20"/>
          <w:szCs w:val="20"/>
          <w:lang w:val="en-US"/>
        </w:rPr>
        <w:t xml:space="preserve">original </w:t>
      </w:r>
      <w:r w:rsidRPr="007868E2">
        <w:rPr>
          <w:rFonts w:cstheme="minorHAnsi"/>
          <w:sz w:val="20"/>
          <w:szCs w:val="20"/>
          <w:lang w:val="en-US"/>
        </w:rPr>
        <w:t xml:space="preserve">members and </w:t>
      </w:r>
      <w:r>
        <w:rPr>
          <w:rFonts w:cstheme="minorHAnsi"/>
          <w:sz w:val="20"/>
          <w:szCs w:val="20"/>
          <w:lang w:val="en-US"/>
        </w:rPr>
        <w:t>7</w:t>
      </w:r>
      <w:r w:rsidRPr="007868E2">
        <w:rPr>
          <w:rFonts w:cstheme="minorHAnsi"/>
          <w:sz w:val="20"/>
          <w:szCs w:val="20"/>
          <w:lang w:val="en-US"/>
        </w:rPr>
        <w:t xml:space="preserve"> </w:t>
      </w:r>
      <w:r>
        <w:rPr>
          <w:rFonts w:cstheme="minorHAnsi"/>
          <w:sz w:val="20"/>
          <w:szCs w:val="20"/>
          <w:lang w:val="en-US"/>
        </w:rPr>
        <w:t>alternate</w:t>
      </w:r>
      <w:r w:rsidRPr="007868E2">
        <w:rPr>
          <w:rFonts w:cstheme="minorHAnsi"/>
          <w:sz w:val="20"/>
          <w:szCs w:val="20"/>
          <w:lang w:val="en-US"/>
        </w:rPr>
        <w:t xml:space="preserve"> members</w:t>
      </w:r>
      <w:r>
        <w:rPr>
          <w:rFonts w:cstheme="minorHAnsi"/>
          <w:sz w:val="20"/>
          <w:szCs w:val="20"/>
          <w:lang w:val="en-US"/>
        </w:rPr>
        <w:t xml:space="preserve">. </w:t>
      </w:r>
      <w:r w:rsidRPr="002C36BC">
        <w:rPr>
          <w:rFonts w:cstheme="minorHAnsi"/>
          <w:sz w:val="20"/>
          <w:szCs w:val="20"/>
          <w:lang w:val="en-US"/>
        </w:rPr>
        <w:t xml:space="preserve">Trading in the company’s shares </w:t>
      </w:r>
      <w:r>
        <w:rPr>
          <w:rFonts w:cstheme="minorHAnsi"/>
          <w:sz w:val="20"/>
          <w:szCs w:val="20"/>
          <w:lang w:val="en-US"/>
        </w:rPr>
        <w:t>has</w:t>
      </w:r>
      <w:r w:rsidRPr="00C254E2">
        <w:rPr>
          <w:rFonts w:cstheme="minorHAnsi"/>
          <w:sz w:val="20"/>
          <w:szCs w:val="20"/>
          <w:lang w:val="en-US"/>
        </w:rPr>
        <w:t xml:space="preserve"> </w:t>
      </w:r>
      <w:r>
        <w:rPr>
          <w:rFonts w:cstheme="minorHAnsi"/>
          <w:sz w:val="20"/>
          <w:szCs w:val="20"/>
          <w:lang w:val="en-US"/>
        </w:rPr>
        <w:t>been</w:t>
      </w:r>
      <w:r w:rsidRPr="00C254E2">
        <w:rPr>
          <w:rFonts w:cstheme="minorHAnsi"/>
          <w:sz w:val="20"/>
          <w:szCs w:val="20"/>
          <w:lang w:val="en-US"/>
        </w:rPr>
        <w:t xml:space="preserve"> </w:t>
      </w:r>
      <w:r w:rsidRPr="002C36BC">
        <w:rPr>
          <w:rFonts w:cstheme="minorHAnsi"/>
          <w:sz w:val="20"/>
          <w:szCs w:val="20"/>
          <w:lang w:val="en-US"/>
        </w:rPr>
        <w:t xml:space="preserve">suspended effective from the trading session of </w:t>
      </w:r>
      <w:r>
        <w:rPr>
          <w:rFonts w:cstheme="minorHAnsi"/>
          <w:sz w:val="20"/>
          <w:szCs w:val="20"/>
          <w:lang w:val="en-US"/>
        </w:rPr>
        <w:t>Mon</w:t>
      </w:r>
      <w:r w:rsidRPr="002C36BC">
        <w:rPr>
          <w:rFonts w:cstheme="minorHAnsi"/>
          <w:sz w:val="20"/>
          <w:szCs w:val="20"/>
          <w:lang w:val="en-US"/>
        </w:rPr>
        <w:t xml:space="preserve">day, </w:t>
      </w:r>
      <w:r>
        <w:rPr>
          <w:rFonts w:cstheme="minorHAnsi"/>
          <w:sz w:val="20"/>
          <w:szCs w:val="20"/>
          <w:lang w:val="en-US"/>
        </w:rPr>
        <w:t>12</w:t>
      </w:r>
      <w:r w:rsidRPr="002C36BC">
        <w:rPr>
          <w:rFonts w:cstheme="minorHAnsi"/>
          <w:sz w:val="20"/>
          <w:szCs w:val="20"/>
          <w:lang w:val="en-US"/>
        </w:rPr>
        <w:t xml:space="preserve"> </w:t>
      </w:r>
      <w:r>
        <w:rPr>
          <w:rFonts w:cstheme="minorHAnsi"/>
          <w:sz w:val="20"/>
          <w:szCs w:val="20"/>
          <w:lang w:val="en-US"/>
        </w:rPr>
        <w:t>October</w:t>
      </w:r>
      <w:r w:rsidRPr="002C36BC">
        <w:rPr>
          <w:rFonts w:cstheme="minorHAnsi"/>
          <w:sz w:val="20"/>
          <w:szCs w:val="20"/>
          <w:lang w:val="en-US"/>
        </w:rPr>
        <w:t xml:space="preserve"> 2026.</w:t>
      </w:r>
    </w:p>
    <w:p w14:paraId="521F17D6" w14:textId="77777777" w:rsidR="006568B4" w:rsidRDefault="006568B4" w:rsidP="006568B4">
      <w:pPr>
        <w:ind w:left="360"/>
        <w:contextualSpacing/>
        <w:jc w:val="both"/>
        <w:rPr>
          <w:rFonts w:cstheme="minorHAnsi"/>
          <w:sz w:val="20"/>
          <w:szCs w:val="20"/>
          <w:lang w:val="en-US"/>
        </w:rPr>
      </w:pPr>
    </w:p>
    <w:p w14:paraId="23013E6A" w14:textId="01C42C9F" w:rsidR="00384B58" w:rsidRDefault="00384B58" w:rsidP="004730C7">
      <w:pPr>
        <w:pStyle w:val="NormalWeb"/>
        <w:ind w:right="-1276"/>
        <w:rPr>
          <w:rStyle w:val="Strong"/>
          <w:rFonts w:asciiTheme="minorHAnsi" w:eastAsiaTheme="minorHAnsi" w:hAnsiTheme="minorHAnsi" w:cstheme="minorHAnsi"/>
          <w:color w:val="4472C4" w:themeColor="accent1"/>
          <w:sz w:val="28"/>
          <w:szCs w:val="28"/>
          <w:u w:val="single"/>
        </w:rPr>
      </w:pPr>
    </w:p>
    <w:p w14:paraId="5DF08782" w14:textId="6F8B6576" w:rsidR="00384B58" w:rsidRDefault="00384B58" w:rsidP="004730C7">
      <w:pPr>
        <w:pStyle w:val="NormalWeb"/>
        <w:ind w:right="-1276"/>
        <w:rPr>
          <w:rStyle w:val="Strong"/>
          <w:rFonts w:asciiTheme="minorHAnsi" w:eastAsiaTheme="minorHAnsi" w:hAnsiTheme="minorHAnsi" w:cstheme="minorHAnsi"/>
          <w:color w:val="4472C4" w:themeColor="accent1"/>
          <w:sz w:val="28"/>
          <w:szCs w:val="28"/>
          <w:u w:val="single"/>
        </w:rPr>
      </w:pPr>
    </w:p>
    <w:p w14:paraId="51C04B8A" w14:textId="591EC7B8" w:rsidR="00384B58" w:rsidRDefault="00384B58" w:rsidP="004730C7">
      <w:pPr>
        <w:pStyle w:val="NormalWeb"/>
        <w:ind w:right="-1276"/>
        <w:rPr>
          <w:rStyle w:val="Strong"/>
          <w:rFonts w:asciiTheme="minorHAnsi" w:eastAsiaTheme="minorHAnsi" w:hAnsiTheme="minorHAnsi" w:cstheme="minorHAnsi"/>
          <w:color w:val="4472C4" w:themeColor="accent1"/>
          <w:sz w:val="28"/>
          <w:szCs w:val="28"/>
          <w:u w:val="single"/>
        </w:rPr>
      </w:pPr>
    </w:p>
    <w:p w14:paraId="2AA76541" w14:textId="4B60CBDD" w:rsidR="00A456DD" w:rsidRDefault="00A456DD" w:rsidP="004730C7">
      <w:pPr>
        <w:pStyle w:val="NormalWeb"/>
        <w:ind w:right="-1276"/>
        <w:rPr>
          <w:rStyle w:val="Strong"/>
          <w:rFonts w:asciiTheme="minorHAnsi" w:eastAsiaTheme="minorHAnsi" w:hAnsiTheme="minorHAnsi" w:cstheme="minorHAnsi"/>
          <w:color w:val="4472C4" w:themeColor="accent1"/>
          <w:sz w:val="28"/>
          <w:szCs w:val="28"/>
          <w:u w:val="single"/>
        </w:rPr>
      </w:pPr>
    </w:p>
    <w:p w14:paraId="5B79C429" w14:textId="696741CB" w:rsidR="00DD5FEF" w:rsidRDefault="00DD5FEF" w:rsidP="004730C7">
      <w:pPr>
        <w:pStyle w:val="NormalWeb"/>
        <w:ind w:right="-1276"/>
        <w:rPr>
          <w:rStyle w:val="Strong"/>
          <w:rFonts w:asciiTheme="minorHAnsi" w:eastAsiaTheme="minorHAnsi" w:hAnsiTheme="minorHAnsi" w:cstheme="minorHAnsi"/>
          <w:color w:val="4472C4" w:themeColor="accent1"/>
          <w:sz w:val="28"/>
          <w:szCs w:val="28"/>
          <w:u w:val="single"/>
        </w:rPr>
      </w:pPr>
    </w:p>
    <w:p w14:paraId="3953EDFA" w14:textId="63DD5281" w:rsidR="00DD5FEF" w:rsidRDefault="00DD5FEF" w:rsidP="004730C7">
      <w:pPr>
        <w:pStyle w:val="NormalWeb"/>
        <w:ind w:right="-1276"/>
        <w:rPr>
          <w:rStyle w:val="Strong"/>
          <w:rFonts w:asciiTheme="minorHAnsi" w:eastAsiaTheme="minorHAnsi" w:hAnsiTheme="minorHAnsi" w:cstheme="minorHAnsi"/>
          <w:color w:val="4472C4" w:themeColor="accent1"/>
          <w:sz w:val="28"/>
          <w:szCs w:val="28"/>
          <w:u w:val="single"/>
        </w:rPr>
      </w:pPr>
    </w:p>
    <w:p w14:paraId="3CB31207" w14:textId="3CC7775A" w:rsidR="00DD5FEF" w:rsidRDefault="00DD5FEF" w:rsidP="004730C7">
      <w:pPr>
        <w:pStyle w:val="NormalWeb"/>
        <w:ind w:right="-1276"/>
        <w:rPr>
          <w:rStyle w:val="Strong"/>
          <w:rFonts w:asciiTheme="minorHAnsi" w:eastAsiaTheme="minorHAnsi" w:hAnsiTheme="minorHAnsi" w:cstheme="minorHAnsi"/>
          <w:color w:val="4472C4" w:themeColor="accent1"/>
          <w:sz w:val="28"/>
          <w:szCs w:val="28"/>
          <w:u w:val="single"/>
        </w:rPr>
      </w:pPr>
    </w:p>
    <w:p w14:paraId="4B3A853F" w14:textId="1F169BA7" w:rsidR="00DD5FEF" w:rsidRDefault="00DD5FEF" w:rsidP="004730C7">
      <w:pPr>
        <w:pStyle w:val="NormalWeb"/>
        <w:ind w:right="-1276"/>
        <w:rPr>
          <w:rStyle w:val="Strong"/>
          <w:rFonts w:asciiTheme="minorHAnsi" w:eastAsiaTheme="minorHAnsi" w:hAnsiTheme="minorHAnsi" w:cstheme="minorHAnsi"/>
          <w:color w:val="4472C4" w:themeColor="accent1"/>
          <w:sz w:val="28"/>
          <w:szCs w:val="28"/>
          <w:u w:val="single"/>
        </w:rPr>
      </w:pPr>
    </w:p>
    <w:p w14:paraId="415E205F" w14:textId="530CBA05" w:rsidR="00DD5FEF" w:rsidRDefault="00DD5FEF" w:rsidP="004730C7">
      <w:pPr>
        <w:pStyle w:val="NormalWeb"/>
        <w:ind w:right="-1276"/>
        <w:rPr>
          <w:rStyle w:val="Strong"/>
          <w:rFonts w:asciiTheme="minorHAnsi" w:eastAsiaTheme="minorHAnsi" w:hAnsiTheme="minorHAnsi" w:cstheme="minorHAnsi"/>
          <w:color w:val="4472C4" w:themeColor="accent1"/>
          <w:sz w:val="28"/>
          <w:szCs w:val="28"/>
          <w:u w:val="single"/>
        </w:rPr>
      </w:pPr>
    </w:p>
    <w:p w14:paraId="1EA99E7F" w14:textId="77777777" w:rsidR="00BD771E" w:rsidRDefault="00BD771E" w:rsidP="004730C7">
      <w:pPr>
        <w:pStyle w:val="NormalWeb"/>
        <w:ind w:right="-1276"/>
        <w:rPr>
          <w:rStyle w:val="Strong"/>
          <w:rFonts w:asciiTheme="minorHAnsi" w:eastAsiaTheme="minorHAnsi" w:hAnsiTheme="minorHAnsi" w:cstheme="minorHAnsi"/>
          <w:color w:val="4472C4" w:themeColor="accent1"/>
          <w:sz w:val="28"/>
          <w:szCs w:val="28"/>
          <w:u w:val="single"/>
        </w:rPr>
      </w:pPr>
    </w:p>
    <w:p w14:paraId="5B17EC02" w14:textId="77777777" w:rsidR="00BD771E" w:rsidRDefault="00BD771E" w:rsidP="004730C7">
      <w:pPr>
        <w:pStyle w:val="NormalWeb"/>
        <w:ind w:right="-1276"/>
        <w:rPr>
          <w:rStyle w:val="Strong"/>
          <w:rFonts w:asciiTheme="minorHAnsi" w:eastAsiaTheme="minorHAnsi" w:hAnsiTheme="minorHAnsi" w:cstheme="minorHAnsi"/>
          <w:color w:val="4472C4" w:themeColor="accent1"/>
          <w:sz w:val="28"/>
          <w:szCs w:val="28"/>
          <w:u w:val="single"/>
        </w:rPr>
      </w:pPr>
    </w:p>
    <w:p w14:paraId="252FEABF" w14:textId="77777777" w:rsidR="00BD771E" w:rsidRDefault="00BD771E" w:rsidP="004730C7">
      <w:pPr>
        <w:pStyle w:val="NormalWeb"/>
        <w:ind w:right="-1276"/>
        <w:rPr>
          <w:rStyle w:val="Strong"/>
          <w:rFonts w:asciiTheme="minorHAnsi" w:eastAsiaTheme="minorHAnsi" w:hAnsiTheme="minorHAnsi" w:cstheme="minorHAnsi"/>
          <w:color w:val="4472C4" w:themeColor="accent1"/>
          <w:sz w:val="28"/>
          <w:szCs w:val="28"/>
          <w:u w:val="single"/>
        </w:rPr>
      </w:pPr>
    </w:p>
    <w:p w14:paraId="2DEFA2D7" w14:textId="75E1D044" w:rsidR="00025163" w:rsidRPr="00473F7B" w:rsidRDefault="00FF1F40" w:rsidP="004730C7">
      <w:pPr>
        <w:pStyle w:val="NormalWeb"/>
        <w:ind w:right="-1276"/>
        <w:rPr>
          <w:rStyle w:val="Strong"/>
          <w:rFonts w:asciiTheme="minorHAnsi" w:eastAsiaTheme="minorHAnsi" w:hAnsiTheme="minorHAnsi" w:cstheme="minorHAnsi"/>
          <w:color w:val="4472C4" w:themeColor="accent1"/>
          <w:sz w:val="28"/>
          <w:szCs w:val="28"/>
          <w:u w:val="single"/>
        </w:rPr>
      </w:pPr>
      <w:r w:rsidRPr="00473F7B">
        <w:rPr>
          <w:rStyle w:val="Strong"/>
          <w:rFonts w:asciiTheme="minorHAnsi" w:eastAsiaTheme="minorHAnsi" w:hAnsiTheme="minorHAnsi" w:cstheme="minorHAnsi"/>
          <w:color w:val="4472C4" w:themeColor="accent1"/>
          <w:sz w:val="28"/>
          <w:szCs w:val="28"/>
          <w:u w:val="single"/>
        </w:rPr>
        <w:t xml:space="preserve">Companies in Trading with Their </w:t>
      </w:r>
      <w:r w:rsidR="00B712DF">
        <w:rPr>
          <w:rStyle w:val="Strong"/>
          <w:rFonts w:asciiTheme="minorHAnsi" w:eastAsiaTheme="minorHAnsi" w:hAnsiTheme="minorHAnsi" w:cstheme="minorHAnsi"/>
          <w:color w:val="4472C4" w:themeColor="accent1"/>
          <w:sz w:val="28"/>
          <w:szCs w:val="28"/>
          <w:u w:val="single"/>
        </w:rPr>
        <w:t>Listed</w:t>
      </w:r>
      <w:r w:rsidRPr="00473F7B">
        <w:rPr>
          <w:rStyle w:val="Strong"/>
          <w:rFonts w:asciiTheme="minorHAnsi" w:eastAsiaTheme="minorHAnsi" w:hAnsiTheme="minorHAnsi" w:cstheme="minorHAnsi"/>
          <w:color w:val="4472C4" w:themeColor="accent1"/>
          <w:sz w:val="28"/>
          <w:szCs w:val="28"/>
          <w:u w:val="single"/>
        </w:rPr>
        <w:t xml:space="preserve"> Capital (Capital Increase Resolution)</w:t>
      </w:r>
    </w:p>
    <w:p w14:paraId="31653751" w14:textId="393F7AD5" w:rsidR="006326CE" w:rsidRDefault="006326CE" w:rsidP="00B42C2A">
      <w:pPr>
        <w:pStyle w:val="ListParagraph"/>
        <w:numPr>
          <w:ilvl w:val="0"/>
          <w:numId w:val="5"/>
        </w:numPr>
        <w:spacing w:after="0"/>
        <w:ind w:right="-330"/>
        <w:jc w:val="both"/>
        <w:rPr>
          <w:rFonts w:cstheme="minorHAnsi"/>
          <w:sz w:val="20"/>
          <w:szCs w:val="20"/>
          <w:lang w:val="en-US"/>
        </w:rPr>
      </w:pPr>
      <w:r w:rsidRPr="006326CE">
        <w:rPr>
          <w:rFonts w:cstheme="minorHAnsi"/>
          <w:b/>
          <w:bCs/>
          <w:color w:val="806000" w:themeColor="accent4" w:themeShade="80"/>
          <w:sz w:val="24"/>
          <w:szCs w:val="24"/>
          <w:u w:val="single"/>
          <w:lang w:bidi="ar-IQ"/>
        </w:rPr>
        <w:t xml:space="preserve">World Islamic Bank: </w:t>
      </w:r>
      <w:r w:rsidRPr="009847F3">
        <w:rPr>
          <w:rFonts w:cstheme="minorHAnsi"/>
          <w:sz w:val="20"/>
          <w:szCs w:val="20"/>
          <w:lang w:val="en-US"/>
        </w:rPr>
        <w:t>Extension of a period of (3) months from 03/07/2023 to complete the procedures of holding the General Assembly Meeting to cancel the capital increase clause as per the resolution of the General Assembly Meeting held on 03/03/2022, with the capital increase from IQD (250) billion to (265) billion under Article (56/Fourth) of the Companies Law.</w:t>
      </w:r>
    </w:p>
    <w:p w14:paraId="7679A5C3" w14:textId="64360B37" w:rsidR="00B42C2A" w:rsidRDefault="00B42C2A" w:rsidP="00B42C2A">
      <w:pPr>
        <w:pStyle w:val="ListParagraph"/>
        <w:numPr>
          <w:ilvl w:val="0"/>
          <w:numId w:val="5"/>
        </w:numPr>
        <w:spacing w:after="0"/>
        <w:ind w:right="-330"/>
        <w:jc w:val="both"/>
        <w:rPr>
          <w:rFonts w:cstheme="minorHAnsi"/>
          <w:sz w:val="20"/>
          <w:szCs w:val="20"/>
          <w:lang w:val="en-US"/>
        </w:rPr>
      </w:pPr>
      <w:r>
        <w:rPr>
          <w:rFonts w:cstheme="minorHAnsi"/>
          <w:b/>
          <w:bCs/>
          <w:color w:val="806000" w:themeColor="accent4" w:themeShade="80"/>
          <w:sz w:val="24"/>
          <w:szCs w:val="24"/>
          <w:u w:val="single"/>
          <w:lang w:bidi="ar-IQ"/>
        </w:rPr>
        <w:t xml:space="preserve">Gulf Commercial </w:t>
      </w:r>
      <w:r w:rsidRPr="006326CE">
        <w:rPr>
          <w:rFonts w:cstheme="minorHAnsi"/>
          <w:b/>
          <w:bCs/>
          <w:color w:val="806000" w:themeColor="accent4" w:themeShade="80"/>
          <w:sz w:val="24"/>
          <w:szCs w:val="24"/>
          <w:u w:val="single"/>
          <w:lang w:bidi="ar-IQ"/>
        </w:rPr>
        <w:t xml:space="preserve">Bank: </w:t>
      </w:r>
      <w:r w:rsidRPr="00B42C2A">
        <w:rPr>
          <w:rFonts w:cstheme="minorHAnsi"/>
          <w:sz w:val="20"/>
          <w:szCs w:val="20"/>
          <w:lang w:val="en-US"/>
        </w:rPr>
        <w:t xml:space="preserve">The General Assembly, meeting on 31/7/2026, resolved to increase the bank's capital from (300,000,000,000) to (325,000,000,000) by an increase of (25) billion shares, in accordance with Article </w:t>
      </w:r>
      <w:r>
        <w:rPr>
          <w:rFonts w:cstheme="minorHAnsi"/>
          <w:sz w:val="20"/>
          <w:szCs w:val="20"/>
          <w:lang w:val="en-US"/>
        </w:rPr>
        <w:t>(55/First) of the Companies Law</w:t>
      </w:r>
      <w:r w:rsidRPr="009847F3">
        <w:rPr>
          <w:rFonts w:cstheme="minorHAnsi"/>
          <w:sz w:val="20"/>
          <w:szCs w:val="20"/>
          <w:lang w:val="en-US"/>
        </w:rPr>
        <w:t>.</w:t>
      </w:r>
    </w:p>
    <w:p w14:paraId="3CC146D4" w14:textId="08B48C3E" w:rsidR="00DD10A3" w:rsidRDefault="00DD10A3" w:rsidP="00897FF1">
      <w:pPr>
        <w:pStyle w:val="NormalWeb"/>
        <w:numPr>
          <w:ilvl w:val="0"/>
          <w:numId w:val="5"/>
        </w:numPr>
        <w:spacing w:before="0" w:beforeAutospacing="0" w:after="0" w:afterAutospacing="0"/>
        <w:ind w:right="-330"/>
        <w:jc w:val="both"/>
        <w:rPr>
          <w:rFonts w:asciiTheme="minorHAnsi" w:eastAsiaTheme="minorHAnsi" w:hAnsiTheme="minorHAnsi" w:cstheme="minorHAnsi"/>
          <w:kern w:val="2"/>
          <w:sz w:val="20"/>
          <w:szCs w:val="20"/>
          <w14:ligatures w14:val="standardContextual"/>
        </w:rPr>
      </w:pPr>
      <w:r>
        <w:rPr>
          <w:rFonts w:asciiTheme="minorHAnsi" w:eastAsiaTheme="minorHAnsi" w:hAnsiTheme="minorHAnsi" w:cstheme="minorHAnsi"/>
          <w:b/>
          <w:bCs/>
          <w:color w:val="806000" w:themeColor="accent4" w:themeShade="80"/>
          <w:kern w:val="2"/>
          <w:u w:val="single"/>
          <w:lang w:val="en-GB" w:bidi="ar-IQ"/>
          <w14:ligatures w14:val="standardContextual"/>
        </w:rPr>
        <w:t>Al-</w:t>
      </w:r>
      <w:proofErr w:type="spellStart"/>
      <w:r>
        <w:rPr>
          <w:rFonts w:asciiTheme="minorHAnsi" w:eastAsiaTheme="minorHAnsi" w:hAnsiTheme="minorHAnsi" w:cstheme="minorHAnsi"/>
          <w:b/>
          <w:bCs/>
          <w:color w:val="806000" w:themeColor="accent4" w:themeShade="80"/>
          <w:kern w:val="2"/>
          <w:u w:val="single"/>
          <w:lang w:val="en-GB" w:bidi="ar-IQ"/>
          <w14:ligatures w14:val="standardContextual"/>
        </w:rPr>
        <w:t>Sanam</w:t>
      </w:r>
      <w:proofErr w:type="spellEnd"/>
      <w:r>
        <w:rPr>
          <w:rFonts w:asciiTheme="minorHAnsi" w:eastAsiaTheme="minorHAnsi" w:hAnsiTheme="minorHAnsi" w:cstheme="minorHAnsi"/>
          <w:b/>
          <w:bCs/>
          <w:color w:val="806000" w:themeColor="accent4" w:themeShade="80"/>
          <w:kern w:val="2"/>
          <w:u w:val="single"/>
          <w:lang w:val="en-GB" w:bidi="ar-IQ"/>
          <w14:ligatures w14:val="standardContextual"/>
        </w:rPr>
        <w:t xml:space="preserve"> Islamic Bank</w:t>
      </w:r>
      <w:r w:rsidRPr="00617C02">
        <w:rPr>
          <w:rFonts w:asciiTheme="minorHAnsi" w:eastAsiaTheme="minorHAnsi" w:hAnsiTheme="minorHAnsi" w:cstheme="minorHAnsi"/>
          <w:b/>
          <w:bCs/>
          <w:color w:val="806000" w:themeColor="accent4" w:themeShade="80"/>
          <w:kern w:val="2"/>
          <w:u w:val="single"/>
          <w:lang w:val="en-GB" w:bidi="ar-IQ"/>
          <w14:ligatures w14:val="standardContextual"/>
        </w:rPr>
        <w:t>:</w:t>
      </w:r>
      <w:r w:rsidRPr="00617C02">
        <w:rPr>
          <w:rFonts w:asciiTheme="minorHAnsi" w:eastAsiaTheme="minorHAnsi" w:hAnsiTheme="minorHAnsi" w:cstheme="minorHAnsi"/>
          <w:b/>
          <w:bCs/>
          <w:color w:val="806000" w:themeColor="accent4" w:themeShade="80"/>
          <w:kern w:val="2"/>
          <w:lang w:val="en-GB" w:bidi="ar-IQ"/>
          <w14:ligatures w14:val="standardContextual"/>
        </w:rPr>
        <w:t xml:space="preserve"> </w:t>
      </w:r>
      <w:r w:rsidRPr="009847F3">
        <w:rPr>
          <w:rFonts w:asciiTheme="minorHAnsi" w:eastAsiaTheme="minorHAnsi" w:hAnsiTheme="minorHAnsi" w:cstheme="minorHAnsi"/>
          <w:kern w:val="2"/>
          <w:sz w:val="20"/>
          <w:szCs w:val="20"/>
          <w14:ligatures w14:val="standardContextual"/>
        </w:rPr>
        <w:t xml:space="preserve">General Assembly meeting held on </w:t>
      </w:r>
      <w:r w:rsidR="000603C3" w:rsidRPr="009847F3">
        <w:rPr>
          <w:rFonts w:asciiTheme="minorHAnsi" w:eastAsiaTheme="minorHAnsi" w:hAnsiTheme="minorHAnsi" w:cstheme="minorHAnsi"/>
          <w:kern w:val="2"/>
          <w:sz w:val="20"/>
          <w:szCs w:val="20"/>
          <w14:ligatures w14:val="standardContextual"/>
        </w:rPr>
        <w:t>23</w:t>
      </w:r>
      <w:r w:rsidRPr="009847F3">
        <w:rPr>
          <w:rFonts w:asciiTheme="minorHAnsi" w:eastAsiaTheme="minorHAnsi" w:hAnsiTheme="minorHAnsi" w:cstheme="minorHAnsi"/>
          <w:kern w:val="2"/>
          <w:sz w:val="20"/>
          <w:szCs w:val="20"/>
          <w14:ligatures w14:val="standardContextual"/>
        </w:rPr>
        <w:t xml:space="preserve"> </w:t>
      </w:r>
      <w:r w:rsidR="000603C3" w:rsidRPr="009847F3">
        <w:rPr>
          <w:rFonts w:asciiTheme="minorHAnsi" w:eastAsiaTheme="minorHAnsi" w:hAnsiTheme="minorHAnsi" w:cstheme="minorHAnsi"/>
          <w:kern w:val="2"/>
          <w:sz w:val="20"/>
          <w:szCs w:val="20"/>
          <w14:ligatures w14:val="standardContextual"/>
        </w:rPr>
        <w:t>November</w:t>
      </w:r>
      <w:r w:rsidRPr="009847F3">
        <w:rPr>
          <w:rFonts w:asciiTheme="minorHAnsi" w:eastAsiaTheme="minorHAnsi" w:hAnsiTheme="minorHAnsi" w:cstheme="minorHAnsi"/>
          <w:kern w:val="2"/>
          <w:sz w:val="20"/>
          <w:szCs w:val="20"/>
          <w14:ligatures w14:val="standardContextual"/>
        </w:rPr>
        <w:t xml:space="preserve"> 2025, decided to increase the capital from IQD </w:t>
      </w:r>
      <w:r w:rsidR="00693BE3" w:rsidRPr="009847F3">
        <w:rPr>
          <w:rFonts w:asciiTheme="minorHAnsi" w:eastAsiaTheme="minorHAnsi" w:hAnsiTheme="minorHAnsi" w:cstheme="minorHAnsi"/>
          <w:kern w:val="2"/>
          <w:sz w:val="20"/>
          <w:szCs w:val="20"/>
          <w14:ligatures w14:val="standardContextual"/>
        </w:rPr>
        <w:t>350</w:t>
      </w:r>
      <w:r w:rsidRPr="009847F3">
        <w:rPr>
          <w:rFonts w:asciiTheme="minorHAnsi" w:eastAsiaTheme="minorHAnsi" w:hAnsiTheme="minorHAnsi" w:cstheme="minorHAnsi"/>
          <w:kern w:val="2"/>
          <w:sz w:val="20"/>
          <w:szCs w:val="20"/>
          <w14:ligatures w14:val="standardContextual"/>
        </w:rPr>
        <w:t>,</w:t>
      </w:r>
      <w:r w:rsidR="00693BE3" w:rsidRPr="009847F3">
        <w:rPr>
          <w:rFonts w:asciiTheme="minorHAnsi" w:eastAsiaTheme="minorHAnsi" w:hAnsiTheme="minorHAnsi" w:cstheme="minorHAnsi"/>
          <w:kern w:val="2"/>
          <w:sz w:val="20"/>
          <w:szCs w:val="20"/>
          <w14:ligatures w14:val="standardContextual"/>
        </w:rPr>
        <w:t>000</w:t>
      </w:r>
      <w:r w:rsidRPr="009847F3">
        <w:rPr>
          <w:rFonts w:asciiTheme="minorHAnsi" w:eastAsiaTheme="minorHAnsi" w:hAnsiTheme="minorHAnsi" w:cstheme="minorHAnsi"/>
          <w:kern w:val="2"/>
          <w:sz w:val="20"/>
          <w:szCs w:val="20"/>
          <w14:ligatures w14:val="standardContextual"/>
        </w:rPr>
        <w:t>,000,000 to IQD 3</w:t>
      </w:r>
      <w:r w:rsidR="00693BE3" w:rsidRPr="009847F3">
        <w:rPr>
          <w:rFonts w:asciiTheme="minorHAnsi" w:eastAsiaTheme="minorHAnsi" w:hAnsiTheme="minorHAnsi" w:cstheme="minorHAnsi"/>
          <w:kern w:val="2"/>
          <w:sz w:val="20"/>
          <w:szCs w:val="20"/>
          <w14:ligatures w14:val="standardContextual"/>
        </w:rPr>
        <w:t>75</w:t>
      </w:r>
      <w:r w:rsidRPr="009847F3">
        <w:rPr>
          <w:rFonts w:asciiTheme="minorHAnsi" w:eastAsiaTheme="minorHAnsi" w:hAnsiTheme="minorHAnsi" w:cstheme="minorHAnsi"/>
          <w:kern w:val="2"/>
          <w:sz w:val="20"/>
          <w:szCs w:val="20"/>
          <w14:ligatures w14:val="standardContextual"/>
        </w:rPr>
        <w:t xml:space="preserve">,000,000,000, representing an increase of IQD </w:t>
      </w:r>
      <w:r w:rsidR="00693BE3" w:rsidRPr="009847F3">
        <w:rPr>
          <w:rFonts w:asciiTheme="minorHAnsi" w:eastAsiaTheme="minorHAnsi" w:hAnsiTheme="minorHAnsi" w:cstheme="minorHAnsi"/>
          <w:kern w:val="2"/>
          <w:sz w:val="20"/>
          <w:szCs w:val="20"/>
          <w14:ligatures w14:val="standardContextual"/>
        </w:rPr>
        <w:t>25</w:t>
      </w:r>
      <w:r w:rsidRPr="009847F3">
        <w:rPr>
          <w:rFonts w:asciiTheme="minorHAnsi" w:eastAsiaTheme="minorHAnsi" w:hAnsiTheme="minorHAnsi" w:cstheme="minorHAnsi"/>
          <w:kern w:val="2"/>
          <w:sz w:val="20"/>
          <w:szCs w:val="20"/>
          <w14:ligatures w14:val="standardContextual"/>
        </w:rPr>
        <w:t>,</w:t>
      </w:r>
      <w:r w:rsidR="00693BE3" w:rsidRPr="009847F3">
        <w:rPr>
          <w:rFonts w:asciiTheme="minorHAnsi" w:eastAsiaTheme="minorHAnsi" w:hAnsiTheme="minorHAnsi" w:cstheme="minorHAnsi"/>
          <w:kern w:val="2"/>
          <w:sz w:val="20"/>
          <w:szCs w:val="20"/>
          <w14:ligatures w14:val="standardContextual"/>
        </w:rPr>
        <w:t>000</w:t>
      </w:r>
      <w:r w:rsidRPr="009847F3">
        <w:rPr>
          <w:rFonts w:asciiTheme="minorHAnsi" w:eastAsiaTheme="minorHAnsi" w:hAnsiTheme="minorHAnsi" w:cstheme="minorHAnsi"/>
          <w:kern w:val="2"/>
          <w:sz w:val="20"/>
          <w:szCs w:val="20"/>
          <w14:ligatures w14:val="standardContextual"/>
        </w:rPr>
        <w:t>,000</w:t>
      </w:r>
      <w:r w:rsidR="00693BE3" w:rsidRPr="009847F3">
        <w:rPr>
          <w:rFonts w:asciiTheme="minorHAnsi" w:eastAsiaTheme="minorHAnsi" w:hAnsiTheme="minorHAnsi" w:cstheme="minorHAnsi"/>
          <w:kern w:val="2"/>
          <w:sz w:val="20"/>
          <w:szCs w:val="20"/>
          <w14:ligatures w14:val="standardContextual"/>
        </w:rPr>
        <w:t xml:space="preserve">,000 in accordance with </w:t>
      </w:r>
      <w:r w:rsidRPr="009847F3">
        <w:rPr>
          <w:rFonts w:asciiTheme="minorHAnsi" w:eastAsiaTheme="minorHAnsi" w:hAnsiTheme="minorHAnsi" w:cstheme="minorHAnsi"/>
          <w:kern w:val="2"/>
          <w:sz w:val="20"/>
          <w:szCs w:val="20"/>
          <w14:ligatures w14:val="standardContextual"/>
        </w:rPr>
        <w:t>Article (55/First) of the Companies Law.</w:t>
      </w:r>
    </w:p>
    <w:p w14:paraId="45C11DB4" w14:textId="671F64C8" w:rsidR="00FA6B67" w:rsidRDefault="00FA6B67" w:rsidP="000B3D92">
      <w:pPr>
        <w:pStyle w:val="NormalWeb"/>
        <w:numPr>
          <w:ilvl w:val="0"/>
          <w:numId w:val="5"/>
        </w:numPr>
        <w:spacing w:before="0" w:beforeAutospacing="0" w:after="0" w:afterAutospacing="0"/>
        <w:ind w:right="-330"/>
        <w:jc w:val="both"/>
        <w:rPr>
          <w:rFonts w:asciiTheme="minorHAnsi" w:eastAsiaTheme="minorHAnsi" w:hAnsiTheme="minorHAnsi" w:cstheme="minorHAnsi"/>
          <w:kern w:val="2"/>
          <w:sz w:val="20"/>
          <w:szCs w:val="20"/>
          <w14:ligatures w14:val="standardContextual"/>
        </w:rPr>
      </w:pPr>
      <w:r w:rsidRPr="00FA6B67">
        <w:rPr>
          <w:rFonts w:asciiTheme="minorHAnsi" w:eastAsiaTheme="minorHAnsi" w:hAnsiTheme="minorHAnsi" w:cstheme="minorHAnsi"/>
          <w:b/>
          <w:bCs/>
          <w:color w:val="806000" w:themeColor="accent4" w:themeShade="80"/>
          <w:kern w:val="2"/>
          <w:u w:val="single"/>
          <w:lang w:val="en-GB" w:bidi="ar-IQ"/>
          <w14:ligatures w14:val="standardContextual"/>
        </w:rPr>
        <w:t>Erbil Bank</w:t>
      </w:r>
      <w:r w:rsidRPr="00617C02">
        <w:rPr>
          <w:rFonts w:asciiTheme="minorHAnsi" w:eastAsiaTheme="minorHAnsi" w:hAnsiTheme="minorHAnsi" w:cstheme="minorHAnsi"/>
          <w:b/>
          <w:bCs/>
          <w:color w:val="806000" w:themeColor="accent4" w:themeShade="80"/>
          <w:kern w:val="2"/>
          <w:u w:val="single"/>
          <w:lang w:val="en-GB" w:bidi="ar-IQ"/>
          <w14:ligatures w14:val="standardContextual"/>
        </w:rPr>
        <w:t>:</w:t>
      </w:r>
      <w:r w:rsidRPr="00617C02">
        <w:rPr>
          <w:rFonts w:asciiTheme="minorHAnsi" w:eastAsiaTheme="minorHAnsi" w:hAnsiTheme="minorHAnsi" w:cstheme="minorHAnsi"/>
          <w:b/>
          <w:bCs/>
          <w:color w:val="806000" w:themeColor="accent4" w:themeShade="80"/>
          <w:kern w:val="2"/>
          <w:lang w:val="en-GB" w:bidi="ar-IQ"/>
          <w14:ligatures w14:val="standardContextual"/>
        </w:rPr>
        <w:t xml:space="preserve"> </w:t>
      </w:r>
      <w:r w:rsidRPr="009847F3">
        <w:rPr>
          <w:rFonts w:asciiTheme="minorHAnsi" w:eastAsiaTheme="minorHAnsi" w:hAnsiTheme="minorHAnsi" w:cstheme="minorHAnsi"/>
          <w:kern w:val="2"/>
          <w:sz w:val="20"/>
          <w:szCs w:val="20"/>
          <w14:ligatures w14:val="standardContextual"/>
        </w:rPr>
        <w:t xml:space="preserve">General Assembly meeting held on </w:t>
      </w:r>
      <w:r>
        <w:rPr>
          <w:rFonts w:asciiTheme="minorHAnsi" w:eastAsiaTheme="minorHAnsi" w:hAnsiTheme="minorHAnsi" w:cstheme="minorHAnsi"/>
          <w:kern w:val="2"/>
          <w:sz w:val="20"/>
          <w:szCs w:val="20"/>
          <w14:ligatures w14:val="standardContextual"/>
        </w:rPr>
        <w:t>19</w:t>
      </w:r>
      <w:r w:rsidRPr="009847F3">
        <w:rPr>
          <w:rFonts w:asciiTheme="minorHAnsi" w:eastAsiaTheme="minorHAnsi" w:hAnsiTheme="minorHAnsi" w:cstheme="minorHAnsi"/>
          <w:kern w:val="2"/>
          <w:sz w:val="20"/>
          <w:szCs w:val="20"/>
          <w14:ligatures w14:val="standardContextual"/>
        </w:rPr>
        <w:t xml:space="preserve"> </w:t>
      </w:r>
      <w:r>
        <w:rPr>
          <w:rFonts w:asciiTheme="minorHAnsi" w:eastAsiaTheme="minorHAnsi" w:hAnsiTheme="minorHAnsi" w:cstheme="minorHAnsi"/>
          <w:kern w:val="2"/>
          <w:sz w:val="20"/>
          <w:szCs w:val="20"/>
          <w14:ligatures w14:val="standardContextual"/>
        </w:rPr>
        <w:t>June</w:t>
      </w:r>
      <w:r w:rsidRPr="009847F3">
        <w:rPr>
          <w:rFonts w:asciiTheme="minorHAnsi" w:eastAsiaTheme="minorHAnsi" w:hAnsiTheme="minorHAnsi" w:cstheme="minorHAnsi"/>
          <w:kern w:val="2"/>
          <w:sz w:val="20"/>
          <w:szCs w:val="20"/>
          <w14:ligatures w14:val="standardContextual"/>
        </w:rPr>
        <w:t xml:space="preserve"> </w:t>
      </w:r>
      <w:r>
        <w:rPr>
          <w:rFonts w:asciiTheme="minorHAnsi" w:eastAsiaTheme="minorHAnsi" w:hAnsiTheme="minorHAnsi" w:cstheme="minorHAnsi"/>
          <w:kern w:val="2"/>
          <w:sz w:val="20"/>
          <w:szCs w:val="20"/>
          <w14:ligatures w14:val="standardContextual"/>
        </w:rPr>
        <w:t>2026</w:t>
      </w:r>
      <w:r w:rsidRPr="009847F3">
        <w:rPr>
          <w:rFonts w:asciiTheme="minorHAnsi" w:eastAsiaTheme="minorHAnsi" w:hAnsiTheme="minorHAnsi" w:cstheme="minorHAnsi"/>
          <w:kern w:val="2"/>
          <w:sz w:val="20"/>
          <w:szCs w:val="20"/>
          <w14:ligatures w14:val="standardContextual"/>
        </w:rPr>
        <w:t xml:space="preserve">, decided to increase the capital from IQD </w:t>
      </w:r>
      <w:r w:rsidRPr="00FA6B67">
        <w:rPr>
          <w:rFonts w:asciiTheme="minorHAnsi" w:eastAsiaTheme="minorHAnsi" w:hAnsiTheme="minorHAnsi" w:cstheme="minorHAnsi"/>
          <w:kern w:val="2"/>
          <w:sz w:val="20"/>
          <w:szCs w:val="20"/>
          <w14:ligatures w14:val="standardContextual"/>
        </w:rPr>
        <w:t xml:space="preserve">265 billion to </w:t>
      </w:r>
      <w:r w:rsidR="000B3D92">
        <w:rPr>
          <w:rFonts w:asciiTheme="minorHAnsi" w:eastAsiaTheme="minorHAnsi" w:hAnsiTheme="minorHAnsi" w:cstheme="minorHAnsi"/>
          <w:kern w:val="2"/>
          <w:sz w:val="20"/>
          <w:szCs w:val="20"/>
          <w14:ligatures w14:val="standardContextual"/>
        </w:rPr>
        <w:t xml:space="preserve">IQD </w:t>
      </w:r>
      <w:r w:rsidRPr="00FA6B67">
        <w:rPr>
          <w:rFonts w:asciiTheme="minorHAnsi" w:eastAsiaTheme="minorHAnsi" w:hAnsiTheme="minorHAnsi" w:cstheme="minorHAnsi"/>
          <w:kern w:val="2"/>
          <w:sz w:val="20"/>
          <w:szCs w:val="20"/>
          <w14:ligatures w14:val="standardContextual"/>
        </w:rPr>
        <w:t>300 billion</w:t>
      </w:r>
      <w:r w:rsidR="000B3D92">
        <w:rPr>
          <w:rFonts w:asciiTheme="minorHAnsi" w:eastAsiaTheme="minorHAnsi" w:hAnsiTheme="minorHAnsi" w:cstheme="minorHAnsi"/>
          <w:kern w:val="2"/>
          <w:sz w:val="20"/>
          <w:szCs w:val="20"/>
          <w14:ligatures w14:val="standardContextual"/>
        </w:rPr>
        <w:t>,</w:t>
      </w:r>
      <w:r w:rsidRPr="009847F3">
        <w:rPr>
          <w:rFonts w:asciiTheme="minorHAnsi" w:eastAsiaTheme="minorHAnsi" w:hAnsiTheme="minorHAnsi" w:cstheme="minorHAnsi"/>
          <w:kern w:val="2"/>
          <w:sz w:val="20"/>
          <w:szCs w:val="20"/>
          <w14:ligatures w14:val="standardContextual"/>
        </w:rPr>
        <w:t xml:space="preserve"> in accordance with Article (55/First) of the Companies Law.</w:t>
      </w:r>
    </w:p>
    <w:p w14:paraId="1C9D672C" w14:textId="6C15609B" w:rsidR="00FA6B67" w:rsidRDefault="004A724D" w:rsidP="00C66281">
      <w:pPr>
        <w:pStyle w:val="NormalWeb"/>
        <w:numPr>
          <w:ilvl w:val="0"/>
          <w:numId w:val="5"/>
        </w:numPr>
        <w:spacing w:before="0" w:beforeAutospacing="0" w:after="0" w:afterAutospacing="0"/>
        <w:ind w:right="-330"/>
        <w:jc w:val="both"/>
        <w:rPr>
          <w:rFonts w:asciiTheme="minorHAnsi" w:eastAsiaTheme="minorHAnsi" w:hAnsiTheme="minorHAnsi" w:cstheme="minorHAnsi"/>
          <w:kern w:val="2"/>
          <w:sz w:val="20"/>
          <w:szCs w:val="20"/>
          <w14:ligatures w14:val="standardContextual"/>
        </w:rPr>
      </w:pPr>
      <w:r w:rsidRPr="004A724D">
        <w:rPr>
          <w:rFonts w:asciiTheme="minorHAnsi" w:eastAsiaTheme="minorHAnsi" w:hAnsiTheme="minorHAnsi" w:cstheme="minorHAnsi"/>
          <w:b/>
          <w:bCs/>
          <w:color w:val="806000" w:themeColor="accent4" w:themeShade="80"/>
          <w:kern w:val="2"/>
          <w:u w:val="single"/>
          <w:lang w:val="en-GB" w:bidi="ar-IQ"/>
          <w14:ligatures w14:val="standardContextual"/>
        </w:rPr>
        <w:t>Iraqi Islamic Commercial Bank</w:t>
      </w:r>
      <w:r w:rsidR="00FA6B67" w:rsidRPr="00617C02">
        <w:rPr>
          <w:rFonts w:asciiTheme="minorHAnsi" w:eastAsiaTheme="minorHAnsi" w:hAnsiTheme="minorHAnsi" w:cstheme="minorHAnsi"/>
          <w:b/>
          <w:bCs/>
          <w:color w:val="806000" w:themeColor="accent4" w:themeShade="80"/>
          <w:kern w:val="2"/>
          <w:u w:val="single"/>
          <w:lang w:val="en-GB" w:bidi="ar-IQ"/>
          <w14:ligatures w14:val="standardContextual"/>
        </w:rPr>
        <w:t>:</w:t>
      </w:r>
      <w:r w:rsidR="00FA6B67" w:rsidRPr="00617C02">
        <w:rPr>
          <w:rFonts w:asciiTheme="minorHAnsi" w:eastAsiaTheme="minorHAnsi" w:hAnsiTheme="minorHAnsi" w:cstheme="minorHAnsi"/>
          <w:b/>
          <w:bCs/>
          <w:color w:val="806000" w:themeColor="accent4" w:themeShade="80"/>
          <w:kern w:val="2"/>
          <w:lang w:val="en-GB" w:bidi="ar-IQ"/>
          <w14:ligatures w14:val="standardContextual"/>
        </w:rPr>
        <w:t xml:space="preserve"> </w:t>
      </w:r>
      <w:r w:rsidR="00C66281" w:rsidRPr="008E1F7D">
        <w:rPr>
          <w:rFonts w:asciiTheme="minorHAnsi" w:eastAsiaTheme="minorHAnsi" w:hAnsiTheme="minorHAnsi" w:cstheme="minorHAnsi"/>
          <w:kern w:val="2"/>
          <w:sz w:val="20"/>
          <w:szCs w:val="20"/>
          <w:lang w:val="en-GB"/>
          <w14:ligatures w14:val="standardContextual"/>
        </w:rPr>
        <w:t xml:space="preserve">The Companies Registration Department approved the completion of the company's capital increase procedures by letter No. </w:t>
      </w:r>
      <w:r w:rsidR="00C66281">
        <w:rPr>
          <w:rFonts w:asciiTheme="minorHAnsi" w:eastAsiaTheme="minorHAnsi" w:hAnsiTheme="minorHAnsi" w:cstheme="minorHAnsi"/>
          <w:kern w:val="2"/>
          <w:sz w:val="20"/>
          <w:szCs w:val="20"/>
          <w:lang w:val="en-GB"/>
          <w14:ligatures w14:val="standardContextual"/>
        </w:rPr>
        <w:t>30504</w:t>
      </w:r>
      <w:r w:rsidR="00C66281" w:rsidRPr="008E1F7D">
        <w:rPr>
          <w:rFonts w:asciiTheme="minorHAnsi" w:eastAsiaTheme="minorHAnsi" w:hAnsiTheme="minorHAnsi" w:cstheme="minorHAnsi"/>
          <w:kern w:val="2"/>
          <w:sz w:val="20"/>
          <w:szCs w:val="20"/>
          <w:lang w:val="en-GB"/>
          <w14:ligatures w14:val="standardContextual"/>
        </w:rPr>
        <w:t xml:space="preserve"> dated September </w:t>
      </w:r>
      <w:r w:rsidR="00C66281">
        <w:rPr>
          <w:rFonts w:asciiTheme="minorHAnsi" w:eastAsiaTheme="minorHAnsi" w:hAnsiTheme="minorHAnsi" w:cstheme="minorHAnsi"/>
          <w:kern w:val="2"/>
          <w:sz w:val="20"/>
          <w:szCs w:val="20"/>
          <w:lang w:val="en-GB"/>
          <w14:ligatures w14:val="standardContextual"/>
        </w:rPr>
        <w:t>29</w:t>
      </w:r>
      <w:r w:rsidR="00C66281" w:rsidRPr="008E1F7D">
        <w:rPr>
          <w:rFonts w:asciiTheme="minorHAnsi" w:eastAsiaTheme="minorHAnsi" w:hAnsiTheme="minorHAnsi" w:cstheme="minorHAnsi"/>
          <w:kern w:val="2"/>
          <w:sz w:val="20"/>
          <w:szCs w:val="20"/>
          <w:lang w:val="en-GB"/>
          <w14:ligatures w14:val="standardContextual"/>
        </w:rPr>
        <w:t>, 2026</w:t>
      </w:r>
      <w:r w:rsidR="00C66281">
        <w:rPr>
          <w:rFonts w:asciiTheme="minorHAnsi" w:eastAsiaTheme="minorHAnsi" w:hAnsiTheme="minorHAnsi" w:cstheme="minorHAnsi"/>
          <w:kern w:val="2"/>
          <w:sz w:val="20"/>
          <w:szCs w:val="20"/>
          <w:lang w:val="en-GB"/>
          <w14:ligatures w14:val="standardContextual"/>
        </w:rPr>
        <w:t xml:space="preserve">, </w:t>
      </w:r>
      <w:r w:rsidR="00FA6B67" w:rsidRPr="009847F3">
        <w:rPr>
          <w:rFonts w:asciiTheme="minorHAnsi" w:eastAsiaTheme="minorHAnsi" w:hAnsiTheme="minorHAnsi" w:cstheme="minorHAnsi"/>
          <w:kern w:val="2"/>
          <w:sz w:val="20"/>
          <w:szCs w:val="20"/>
          <w14:ligatures w14:val="standardContextual"/>
        </w:rPr>
        <w:t xml:space="preserve">General Assembly meeting held on </w:t>
      </w:r>
      <w:r>
        <w:rPr>
          <w:rFonts w:asciiTheme="minorHAnsi" w:eastAsiaTheme="minorHAnsi" w:hAnsiTheme="minorHAnsi" w:cstheme="minorHAnsi"/>
          <w:kern w:val="2"/>
          <w:sz w:val="20"/>
          <w:szCs w:val="20"/>
          <w:lang w:val="en-GB"/>
          <w14:ligatures w14:val="standardContextual"/>
        </w:rPr>
        <w:t>18</w:t>
      </w:r>
      <w:r w:rsidRPr="004A724D">
        <w:rPr>
          <w:rFonts w:asciiTheme="minorHAnsi" w:eastAsiaTheme="minorHAnsi" w:hAnsiTheme="minorHAnsi" w:cstheme="minorHAnsi"/>
          <w:kern w:val="2"/>
          <w:sz w:val="20"/>
          <w:szCs w:val="20"/>
          <w:lang w:val="en-GB"/>
          <w14:ligatures w14:val="standardContextual"/>
        </w:rPr>
        <w:t xml:space="preserve"> June 2026</w:t>
      </w:r>
      <w:r w:rsidR="00FA6B67" w:rsidRPr="009847F3">
        <w:rPr>
          <w:rFonts w:asciiTheme="minorHAnsi" w:eastAsiaTheme="minorHAnsi" w:hAnsiTheme="minorHAnsi" w:cstheme="minorHAnsi"/>
          <w:kern w:val="2"/>
          <w:sz w:val="20"/>
          <w:szCs w:val="20"/>
          <w14:ligatures w14:val="standardContextual"/>
        </w:rPr>
        <w:t xml:space="preserve">, decided to increase the capital from IQD </w:t>
      </w:r>
      <w:r w:rsidRPr="004A724D">
        <w:rPr>
          <w:rFonts w:asciiTheme="minorHAnsi" w:eastAsiaTheme="minorHAnsi" w:hAnsiTheme="minorHAnsi" w:cstheme="minorHAnsi"/>
          <w:kern w:val="2"/>
          <w:sz w:val="20"/>
          <w:szCs w:val="20"/>
          <w14:ligatures w14:val="standardContextual"/>
        </w:rPr>
        <w:t xml:space="preserve">327,600,000,000 to </w:t>
      </w:r>
      <w:r>
        <w:rPr>
          <w:rFonts w:asciiTheme="minorHAnsi" w:eastAsiaTheme="minorHAnsi" w:hAnsiTheme="minorHAnsi" w:cstheme="minorHAnsi"/>
          <w:kern w:val="2"/>
          <w:sz w:val="20"/>
          <w:szCs w:val="20"/>
          <w14:ligatures w14:val="standardContextual"/>
        </w:rPr>
        <w:t xml:space="preserve">IQD </w:t>
      </w:r>
      <w:r w:rsidRPr="004A724D">
        <w:rPr>
          <w:rFonts w:asciiTheme="minorHAnsi" w:eastAsiaTheme="minorHAnsi" w:hAnsiTheme="minorHAnsi" w:cstheme="minorHAnsi"/>
          <w:kern w:val="2"/>
          <w:sz w:val="20"/>
          <w:szCs w:val="20"/>
          <w14:ligatures w14:val="standardContextual"/>
        </w:rPr>
        <w:t xml:space="preserve">350,532,000,000, in accordance with Article </w:t>
      </w:r>
      <w:r>
        <w:rPr>
          <w:rFonts w:asciiTheme="minorHAnsi" w:eastAsiaTheme="minorHAnsi" w:hAnsiTheme="minorHAnsi" w:cstheme="minorHAnsi"/>
          <w:kern w:val="2"/>
          <w:sz w:val="20"/>
          <w:szCs w:val="20"/>
          <w14:ligatures w14:val="standardContextual"/>
        </w:rPr>
        <w:t>(</w:t>
      </w:r>
      <w:r w:rsidRPr="004A724D">
        <w:rPr>
          <w:rFonts w:asciiTheme="minorHAnsi" w:eastAsiaTheme="minorHAnsi" w:hAnsiTheme="minorHAnsi" w:cstheme="minorHAnsi"/>
          <w:kern w:val="2"/>
          <w:sz w:val="20"/>
          <w:szCs w:val="20"/>
          <w14:ligatures w14:val="standardContextual"/>
        </w:rPr>
        <w:t>55/Second</w:t>
      </w:r>
      <w:r>
        <w:rPr>
          <w:rFonts w:asciiTheme="minorHAnsi" w:eastAsiaTheme="minorHAnsi" w:hAnsiTheme="minorHAnsi" w:cstheme="minorHAnsi"/>
          <w:kern w:val="2"/>
          <w:sz w:val="20"/>
          <w:szCs w:val="20"/>
          <w14:ligatures w14:val="standardContextual"/>
        </w:rPr>
        <w:t>)</w:t>
      </w:r>
      <w:r w:rsidRPr="004A724D">
        <w:rPr>
          <w:rFonts w:asciiTheme="minorHAnsi" w:eastAsiaTheme="minorHAnsi" w:hAnsiTheme="minorHAnsi" w:cstheme="minorHAnsi"/>
          <w:kern w:val="2"/>
          <w:sz w:val="20"/>
          <w:szCs w:val="20"/>
          <w14:ligatures w14:val="standardContextual"/>
        </w:rPr>
        <w:t xml:space="preserve"> of the Companies Law.</w:t>
      </w:r>
    </w:p>
    <w:p w14:paraId="1FFD242D" w14:textId="56C8A0BA" w:rsidR="00365D04" w:rsidRPr="00CB0AB2" w:rsidRDefault="00365D04" w:rsidP="00365D04">
      <w:pPr>
        <w:pStyle w:val="NormalWeb"/>
        <w:numPr>
          <w:ilvl w:val="0"/>
          <w:numId w:val="5"/>
        </w:numPr>
        <w:spacing w:before="0" w:beforeAutospacing="0" w:after="0" w:afterAutospacing="0"/>
        <w:ind w:right="-306"/>
        <w:jc w:val="both"/>
        <w:rPr>
          <w:rFonts w:cstheme="minorHAnsi"/>
          <w:sz w:val="20"/>
          <w:szCs w:val="20"/>
        </w:rPr>
      </w:pPr>
      <w:r>
        <w:rPr>
          <w:rFonts w:asciiTheme="minorHAnsi" w:eastAsiaTheme="minorHAnsi" w:hAnsiTheme="minorHAnsi" w:cstheme="minorHAnsi"/>
          <w:b/>
          <w:bCs/>
          <w:color w:val="806000" w:themeColor="accent4" w:themeShade="80"/>
          <w:kern w:val="2"/>
          <w:u w:val="single"/>
          <w:lang w:val="en-GB" w:bidi="ar-IQ"/>
          <w14:ligatures w14:val="standardContextual"/>
        </w:rPr>
        <w:t>Gulf</w:t>
      </w:r>
      <w:r w:rsidRPr="00E57F08">
        <w:rPr>
          <w:rFonts w:asciiTheme="minorHAnsi" w:eastAsiaTheme="minorHAnsi" w:hAnsiTheme="minorHAnsi" w:cstheme="minorHAnsi"/>
          <w:b/>
          <w:bCs/>
          <w:color w:val="806000" w:themeColor="accent4" w:themeShade="80"/>
          <w:kern w:val="2"/>
          <w:u w:val="single"/>
          <w:lang w:val="en-GB" w:bidi="ar-IQ"/>
          <w14:ligatures w14:val="standardContextual"/>
        </w:rPr>
        <w:t xml:space="preserve"> Insurance:</w:t>
      </w:r>
      <w:r w:rsidRPr="001648CB">
        <w:rPr>
          <w:rFonts w:asciiTheme="minorHAnsi" w:eastAsiaTheme="minorHAnsi" w:hAnsiTheme="minorHAnsi" w:cstheme="minorHAnsi"/>
          <w:b/>
          <w:bCs/>
          <w:color w:val="806000" w:themeColor="accent4" w:themeShade="80"/>
          <w:kern w:val="2"/>
          <w:lang w:val="en-GB" w:bidi="ar-IQ"/>
          <w14:ligatures w14:val="standardContextual"/>
        </w:rPr>
        <w:t xml:space="preserve"> </w:t>
      </w:r>
      <w:r w:rsidRPr="001648CB">
        <w:rPr>
          <w:rFonts w:asciiTheme="minorHAnsi" w:eastAsiaTheme="minorHAnsi" w:hAnsiTheme="minorHAnsi" w:cstheme="minorHAnsi"/>
          <w:kern w:val="2"/>
          <w:sz w:val="20"/>
          <w:szCs w:val="20"/>
          <w14:ligatures w14:val="standardContextual"/>
        </w:rPr>
        <w:t xml:space="preserve">General Assembly meeting held on </w:t>
      </w:r>
      <w:r>
        <w:rPr>
          <w:rFonts w:asciiTheme="minorHAnsi" w:eastAsiaTheme="minorHAnsi" w:hAnsiTheme="minorHAnsi" w:cstheme="minorHAnsi"/>
          <w:kern w:val="2"/>
          <w:sz w:val="20"/>
          <w:szCs w:val="20"/>
          <w:lang w:val="en-GB"/>
          <w14:ligatures w14:val="standardContextual"/>
        </w:rPr>
        <w:t>13</w:t>
      </w:r>
      <w:r w:rsidRPr="001648CB">
        <w:rPr>
          <w:rFonts w:asciiTheme="minorHAnsi" w:eastAsiaTheme="minorHAnsi" w:hAnsiTheme="minorHAnsi" w:cstheme="minorHAnsi"/>
          <w:kern w:val="2"/>
          <w:sz w:val="20"/>
          <w:szCs w:val="20"/>
          <w:lang w:val="en-GB"/>
          <w14:ligatures w14:val="standardContextual"/>
        </w:rPr>
        <w:t xml:space="preserve"> </w:t>
      </w:r>
      <w:r>
        <w:rPr>
          <w:rFonts w:asciiTheme="minorHAnsi" w:eastAsiaTheme="minorHAnsi" w:hAnsiTheme="minorHAnsi" w:cstheme="minorHAnsi"/>
          <w:kern w:val="2"/>
          <w:sz w:val="20"/>
          <w:szCs w:val="20"/>
          <w:lang w:val="en-GB"/>
          <w14:ligatures w14:val="standardContextual"/>
        </w:rPr>
        <w:t>September</w:t>
      </w:r>
      <w:r w:rsidRPr="001648CB">
        <w:rPr>
          <w:rFonts w:asciiTheme="minorHAnsi" w:eastAsiaTheme="minorHAnsi" w:hAnsiTheme="minorHAnsi" w:cstheme="minorHAnsi"/>
          <w:kern w:val="2"/>
          <w:sz w:val="20"/>
          <w:szCs w:val="20"/>
          <w:lang w:val="en-GB"/>
          <w14:ligatures w14:val="standardContextual"/>
        </w:rPr>
        <w:t xml:space="preserve"> 2026</w:t>
      </w:r>
      <w:r w:rsidRPr="001648CB">
        <w:rPr>
          <w:rFonts w:asciiTheme="minorHAnsi" w:eastAsiaTheme="minorHAnsi" w:hAnsiTheme="minorHAnsi" w:cstheme="minorHAnsi"/>
          <w:kern w:val="2"/>
          <w:sz w:val="20"/>
          <w:szCs w:val="20"/>
          <w14:ligatures w14:val="standardContextual"/>
        </w:rPr>
        <w:t xml:space="preserve">, </w:t>
      </w:r>
      <w:r w:rsidRPr="00CB0AB2">
        <w:rPr>
          <w:rFonts w:asciiTheme="minorHAnsi" w:eastAsiaTheme="minorHAnsi" w:hAnsiTheme="minorHAnsi" w:cstheme="minorHAnsi"/>
          <w:kern w:val="2"/>
          <w:sz w:val="20"/>
          <w:szCs w:val="20"/>
          <w14:ligatures w14:val="standardContextual"/>
        </w:rPr>
        <w:t xml:space="preserve">decided </w:t>
      </w:r>
      <w:r w:rsidRPr="00CB0AB2">
        <w:rPr>
          <w:rFonts w:asciiTheme="minorHAnsi" w:eastAsiaTheme="minorHAnsi" w:hAnsiTheme="minorHAnsi" w:cstheme="minorHAnsi"/>
          <w:kern w:val="2"/>
          <w:sz w:val="20"/>
          <w:szCs w:val="20"/>
          <w:lang w:val="en-GB"/>
          <w14:ligatures w14:val="standardContextual"/>
        </w:rPr>
        <w:t xml:space="preserve">to increase the company's capital from </w:t>
      </w:r>
      <w:r>
        <w:rPr>
          <w:rFonts w:asciiTheme="minorHAnsi" w:eastAsiaTheme="minorHAnsi" w:hAnsiTheme="minorHAnsi" w:cstheme="minorHAnsi"/>
          <w:kern w:val="2"/>
          <w:sz w:val="20"/>
          <w:szCs w:val="20"/>
          <w:lang w:val="en-GB"/>
          <w14:ligatures w14:val="standardContextual"/>
        </w:rPr>
        <w:t>IQD 7</w:t>
      </w:r>
      <w:r w:rsidRPr="00CB0AB2">
        <w:rPr>
          <w:rFonts w:asciiTheme="minorHAnsi" w:eastAsiaTheme="minorHAnsi" w:hAnsiTheme="minorHAnsi" w:cstheme="minorHAnsi"/>
          <w:kern w:val="2"/>
          <w:sz w:val="20"/>
          <w:szCs w:val="20"/>
          <w:lang w:val="en-GB"/>
          <w14:ligatures w14:val="standardContextual"/>
        </w:rPr>
        <w:t xml:space="preserve"> billion to</w:t>
      </w:r>
      <w:r>
        <w:rPr>
          <w:rFonts w:asciiTheme="minorHAnsi" w:eastAsiaTheme="minorHAnsi" w:hAnsiTheme="minorHAnsi" w:cstheme="minorHAnsi"/>
          <w:kern w:val="2"/>
          <w:sz w:val="20"/>
          <w:szCs w:val="20"/>
          <w:lang w:val="en-GB"/>
          <w14:ligatures w14:val="standardContextual"/>
        </w:rPr>
        <w:t xml:space="preserve"> IQD 8 billion</w:t>
      </w:r>
      <w:r w:rsidRPr="00CB0AB2">
        <w:rPr>
          <w:rFonts w:asciiTheme="minorHAnsi" w:eastAsiaTheme="minorHAnsi" w:hAnsiTheme="minorHAnsi" w:cstheme="minorHAnsi"/>
          <w:kern w:val="2"/>
          <w:sz w:val="20"/>
          <w:szCs w:val="20"/>
          <w:lang w:val="en-GB"/>
          <w14:ligatures w14:val="standardContextual"/>
        </w:rPr>
        <w:t>, in accordance with Article (55/</w:t>
      </w:r>
      <w:r>
        <w:rPr>
          <w:rFonts w:asciiTheme="minorHAnsi" w:eastAsiaTheme="minorHAnsi" w:hAnsiTheme="minorHAnsi" w:cstheme="minorHAnsi"/>
          <w:kern w:val="2"/>
          <w:sz w:val="20"/>
          <w:szCs w:val="20"/>
          <w:lang w:val="en-GB"/>
          <w14:ligatures w14:val="standardContextual"/>
        </w:rPr>
        <w:t>First</w:t>
      </w:r>
      <w:r w:rsidRPr="00CB0AB2">
        <w:rPr>
          <w:rFonts w:asciiTheme="minorHAnsi" w:eastAsiaTheme="minorHAnsi" w:hAnsiTheme="minorHAnsi" w:cstheme="minorHAnsi"/>
          <w:kern w:val="2"/>
          <w:sz w:val="20"/>
          <w:szCs w:val="20"/>
          <w:lang w:val="en-GB"/>
          <w14:ligatures w14:val="standardContextual"/>
        </w:rPr>
        <w:t>) of the Companies Law.</w:t>
      </w:r>
    </w:p>
    <w:p w14:paraId="318C7D59" w14:textId="5E7172B0" w:rsidR="008E1F7D" w:rsidRPr="008E1F7D" w:rsidRDefault="00F16032" w:rsidP="00B345CB">
      <w:pPr>
        <w:pStyle w:val="NormalWeb"/>
        <w:numPr>
          <w:ilvl w:val="0"/>
          <w:numId w:val="6"/>
        </w:numPr>
        <w:tabs>
          <w:tab w:val="num" w:pos="709"/>
        </w:tabs>
        <w:spacing w:before="0" w:beforeAutospacing="0" w:after="0" w:afterAutospacing="0"/>
        <w:ind w:right="-306"/>
        <w:jc w:val="both"/>
        <w:rPr>
          <w:rFonts w:cstheme="minorHAnsi"/>
          <w:sz w:val="20"/>
          <w:szCs w:val="20"/>
        </w:rPr>
      </w:pPr>
      <w:r w:rsidRPr="008E1F7D">
        <w:rPr>
          <w:rFonts w:asciiTheme="minorHAnsi" w:eastAsiaTheme="minorHAnsi" w:hAnsiTheme="minorHAnsi" w:cstheme="minorHAnsi"/>
          <w:b/>
          <w:bCs/>
          <w:color w:val="806000" w:themeColor="accent4" w:themeShade="80"/>
          <w:kern w:val="2"/>
          <w:u w:val="single"/>
          <w:lang w:val="en-GB" w:bidi="ar-IQ"/>
          <w14:ligatures w14:val="standardContextual"/>
        </w:rPr>
        <w:t>The Iraqi Credit Bank</w:t>
      </w:r>
      <w:r w:rsidR="00596057" w:rsidRPr="008E1F7D">
        <w:rPr>
          <w:rFonts w:asciiTheme="minorHAnsi" w:eastAsiaTheme="minorHAnsi" w:hAnsiTheme="minorHAnsi" w:cstheme="minorHAnsi"/>
          <w:b/>
          <w:bCs/>
          <w:color w:val="806000" w:themeColor="accent4" w:themeShade="80"/>
          <w:kern w:val="2"/>
          <w:u w:val="single"/>
          <w:lang w:val="en-GB" w:bidi="ar-IQ"/>
          <w14:ligatures w14:val="standardContextual"/>
        </w:rPr>
        <w:t>:</w:t>
      </w:r>
      <w:r w:rsidR="00596057" w:rsidRPr="008E1F7D">
        <w:rPr>
          <w:rFonts w:asciiTheme="minorHAnsi" w:eastAsiaTheme="minorHAnsi" w:hAnsiTheme="minorHAnsi" w:cstheme="minorHAnsi"/>
          <w:b/>
          <w:bCs/>
          <w:color w:val="806000" w:themeColor="accent4" w:themeShade="80"/>
          <w:kern w:val="2"/>
          <w:lang w:val="en-GB" w:bidi="ar-IQ"/>
          <w14:ligatures w14:val="standardContextual"/>
        </w:rPr>
        <w:t xml:space="preserve"> </w:t>
      </w:r>
      <w:r w:rsidR="005952BA" w:rsidRPr="008E1F7D">
        <w:rPr>
          <w:rFonts w:asciiTheme="minorHAnsi" w:eastAsiaTheme="minorHAnsi" w:hAnsiTheme="minorHAnsi" w:cstheme="minorHAnsi"/>
          <w:kern w:val="2"/>
          <w:sz w:val="20"/>
          <w:szCs w:val="20"/>
          <w:lang w:val="en-GB"/>
          <w14:ligatures w14:val="standardContextual"/>
        </w:rPr>
        <w:t xml:space="preserve">The Companies Registration Department approved the completion of the company's capital increase procedures </w:t>
      </w:r>
      <w:r w:rsidR="001F6BB3" w:rsidRPr="008E1F7D">
        <w:rPr>
          <w:rFonts w:asciiTheme="minorHAnsi" w:eastAsiaTheme="minorHAnsi" w:hAnsiTheme="minorHAnsi" w:cstheme="minorHAnsi"/>
          <w:kern w:val="2"/>
          <w:sz w:val="20"/>
          <w:szCs w:val="20"/>
          <w:lang w:val="en-GB"/>
          <w14:ligatures w14:val="standardContextual"/>
        </w:rPr>
        <w:t>by</w:t>
      </w:r>
      <w:r w:rsidR="005952BA" w:rsidRPr="008E1F7D">
        <w:rPr>
          <w:rFonts w:asciiTheme="minorHAnsi" w:eastAsiaTheme="minorHAnsi" w:hAnsiTheme="minorHAnsi" w:cstheme="minorHAnsi"/>
          <w:kern w:val="2"/>
          <w:sz w:val="20"/>
          <w:szCs w:val="20"/>
          <w:lang w:val="en-GB"/>
          <w14:ligatures w14:val="standardContextual"/>
        </w:rPr>
        <w:t xml:space="preserve"> letter No. 28799 dated September 15, 2026. </w:t>
      </w:r>
      <w:r w:rsidR="008E1F7D" w:rsidRPr="008E1F7D">
        <w:rPr>
          <w:rFonts w:asciiTheme="minorHAnsi" w:eastAsiaTheme="minorHAnsi" w:hAnsiTheme="minorHAnsi" w:cstheme="minorHAnsi"/>
          <w:kern w:val="2"/>
          <w:sz w:val="20"/>
          <w:szCs w:val="20"/>
          <w:lang w:val="en-GB"/>
          <w14:ligatures w14:val="standardContextual"/>
        </w:rPr>
        <w:t xml:space="preserve">an increase </w:t>
      </w:r>
      <w:r w:rsidR="009251E0">
        <w:rPr>
          <w:rFonts w:asciiTheme="minorHAnsi" w:eastAsiaTheme="minorHAnsi" w:hAnsiTheme="minorHAnsi" w:cstheme="minorHAnsi"/>
          <w:kern w:val="2"/>
          <w:sz w:val="20"/>
          <w:szCs w:val="20"/>
          <w:lang w:val="en-GB"/>
          <w14:ligatures w14:val="standardContextual"/>
        </w:rPr>
        <w:t>from</w:t>
      </w:r>
      <w:r w:rsidR="008E1F7D" w:rsidRPr="008E1F7D">
        <w:rPr>
          <w:rFonts w:asciiTheme="minorHAnsi" w:eastAsiaTheme="minorHAnsi" w:hAnsiTheme="minorHAnsi" w:cstheme="minorHAnsi"/>
          <w:kern w:val="2"/>
          <w:sz w:val="20"/>
          <w:szCs w:val="20"/>
          <w:lang w:val="en-GB"/>
          <w14:ligatures w14:val="standardContextual"/>
        </w:rPr>
        <w:t xml:space="preserve"> </w:t>
      </w:r>
      <w:r w:rsidR="009251E0">
        <w:rPr>
          <w:rFonts w:asciiTheme="minorHAnsi" w:eastAsiaTheme="minorHAnsi" w:hAnsiTheme="minorHAnsi" w:cstheme="minorHAnsi"/>
          <w:kern w:val="2"/>
          <w:sz w:val="20"/>
          <w:szCs w:val="20"/>
          <w:lang w:val="en-GB"/>
          <w14:ligatures w14:val="standardContextual"/>
        </w:rPr>
        <w:t xml:space="preserve">IQD </w:t>
      </w:r>
      <w:r w:rsidR="008E1F7D" w:rsidRPr="008E1F7D">
        <w:rPr>
          <w:rFonts w:asciiTheme="minorHAnsi" w:eastAsiaTheme="minorHAnsi" w:hAnsiTheme="minorHAnsi" w:cstheme="minorHAnsi"/>
          <w:kern w:val="2"/>
          <w:sz w:val="20"/>
          <w:szCs w:val="20"/>
          <w:lang w:val="en-GB"/>
          <w14:ligatures w14:val="standardContextual"/>
        </w:rPr>
        <w:t>346,</w:t>
      </w:r>
      <w:r w:rsidR="008E1F7D">
        <w:rPr>
          <w:rFonts w:asciiTheme="minorHAnsi" w:eastAsiaTheme="minorHAnsi" w:hAnsiTheme="minorHAnsi" w:cstheme="minorHAnsi"/>
          <w:kern w:val="2"/>
          <w:sz w:val="20"/>
          <w:szCs w:val="20"/>
          <w:lang w:val="en-GB"/>
          <w14:ligatures w14:val="standardContextual"/>
        </w:rPr>
        <w:t xml:space="preserve">870,000,000 to </w:t>
      </w:r>
      <w:r w:rsidR="009251E0">
        <w:rPr>
          <w:rFonts w:asciiTheme="minorHAnsi" w:eastAsiaTheme="minorHAnsi" w:hAnsiTheme="minorHAnsi" w:cstheme="minorHAnsi"/>
          <w:kern w:val="2"/>
          <w:sz w:val="20"/>
          <w:szCs w:val="20"/>
          <w:lang w:val="en-GB"/>
          <w14:ligatures w14:val="standardContextual"/>
        </w:rPr>
        <w:t xml:space="preserve">IQD </w:t>
      </w:r>
      <w:r w:rsidR="008E1F7D">
        <w:rPr>
          <w:rFonts w:asciiTheme="minorHAnsi" w:eastAsiaTheme="minorHAnsi" w:hAnsiTheme="minorHAnsi" w:cstheme="minorHAnsi"/>
          <w:kern w:val="2"/>
          <w:sz w:val="20"/>
          <w:szCs w:val="20"/>
          <w:lang w:val="en-GB"/>
          <w14:ligatures w14:val="standardContextual"/>
        </w:rPr>
        <w:t xml:space="preserve">367,870,000,000 </w:t>
      </w:r>
      <w:r w:rsidR="009251E0">
        <w:rPr>
          <w:rFonts w:asciiTheme="minorHAnsi" w:eastAsiaTheme="minorHAnsi" w:hAnsiTheme="minorHAnsi" w:cstheme="minorHAnsi"/>
          <w:kern w:val="2"/>
          <w:sz w:val="20"/>
          <w:szCs w:val="20"/>
          <w:lang w:val="en-GB"/>
          <w14:ligatures w14:val="standardContextual"/>
        </w:rPr>
        <w:t>billion</w:t>
      </w:r>
      <w:r w:rsidR="008E1F7D">
        <w:rPr>
          <w:rFonts w:asciiTheme="minorHAnsi" w:eastAsiaTheme="minorHAnsi" w:hAnsiTheme="minorHAnsi" w:cstheme="minorHAnsi"/>
          <w:kern w:val="2"/>
          <w:sz w:val="20"/>
          <w:szCs w:val="20"/>
          <w:lang w:val="en-GB"/>
          <w14:ligatures w14:val="standardContextual"/>
        </w:rPr>
        <w:t>, in accordance with Article (55/</w:t>
      </w:r>
      <w:r w:rsidR="008E1F7D" w:rsidRPr="008E1F7D">
        <w:rPr>
          <w:rFonts w:asciiTheme="minorHAnsi" w:eastAsiaTheme="minorHAnsi" w:hAnsiTheme="minorHAnsi" w:cstheme="minorHAnsi"/>
          <w:kern w:val="2"/>
          <w:sz w:val="20"/>
          <w:szCs w:val="20"/>
          <w:lang w:val="en-GB"/>
          <w14:ligatures w14:val="standardContextual"/>
        </w:rPr>
        <w:t xml:space="preserve">Second) of the Companies Law and pursuant to the resolution of the General Assembly meeting held on July 30, 2026. </w:t>
      </w:r>
    </w:p>
    <w:p w14:paraId="6821D312" w14:textId="5134B8EA" w:rsidR="005A0419" w:rsidRPr="008E1F7D" w:rsidRDefault="005A0419" w:rsidP="00B345CB">
      <w:pPr>
        <w:pStyle w:val="NormalWeb"/>
        <w:numPr>
          <w:ilvl w:val="0"/>
          <w:numId w:val="6"/>
        </w:numPr>
        <w:tabs>
          <w:tab w:val="num" w:pos="709"/>
        </w:tabs>
        <w:spacing w:before="0" w:beforeAutospacing="0" w:after="0" w:afterAutospacing="0"/>
        <w:ind w:right="-306"/>
        <w:jc w:val="both"/>
        <w:rPr>
          <w:rFonts w:asciiTheme="minorHAnsi" w:eastAsiaTheme="minorHAnsi" w:hAnsiTheme="minorHAnsi" w:cstheme="minorHAnsi"/>
          <w:kern w:val="2"/>
          <w:sz w:val="20"/>
          <w:szCs w:val="20"/>
          <w:lang w:val="en-GB"/>
          <w14:ligatures w14:val="standardContextual"/>
        </w:rPr>
      </w:pPr>
      <w:r w:rsidRPr="008E1F7D">
        <w:rPr>
          <w:rFonts w:asciiTheme="minorHAnsi" w:eastAsiaTheme="minorHAnsi" w:hAnsiTheme="minorHAnsi" w:cstheme="minorHAnsi"/>
          <w:b/>
          <w:bCs/>
          <w:color w:val="806000" w:themeColor="accent4" w:themeShade="80"/>
          <w:kern w:val="2"/>
          <w:u w:val="single"/>
          <w:lang w:val="en-GB" w:bidi="ar-IQ"/>
          <w14:ligatures w14:val="standardContextual"/>
        </w:rPr>
        <w:t xml:space="preserve">Iraqi Islamic Bank: </w:t>
      </w:r>
      <w:r w:rsidRPr="008E1F7D">
        <w:rPr>
          <w:rFonts w:asciiTheme="minorHAnsi" w:eastAsiaTheme="minorHAnsi" w:hAnsiTheme="minorHAnsi" w:cstheme="minorHAnsi"/>
          <w:kern w:val="2"/>
          <w:sz w:val="20"/>
          <w:szCs w:val="20"/>
          <w:lang w:val="en-GB"/>
          <w14:ligatures w14:val="standardContextual"/>
        </w:rPr>
        <w:t xml:space="preserve">General Assembly meeting held on, </w:t>
      </w:r>
      <w:r w:rsidRPr="008E1F7D">
        <w:rPr>
          <w:rFonts w:asciiTheme="minorHAnsi" w:eastAsiaTheme="minorHAnsi" w:hAnsiTheme="minorHAnsi" w:cstheme="minorHAnsi" w:hint="cs"/>
          <w:kern w:val="2"/>
          <w:sz w:val="20"/>
          <w:szCs w:val="20"/>
          <w:rtl/>
          <w:lang w:val="en-GB"/>
          <w14:ligatures w14:val="standardContextual"/>
        </w:rPr>
        <w:t>15</w:t>
      </w:r>
      <w:r w:rsidRPr="008E1F7D">
        <w:rPr>
          <w:rFonts w:asciiTheme="minorHAnsi" w:eastAsiaTheme="minorHAnsi" w:hAnsiTheme="minorHAnsi" w:cstheme="minorHAnsi"/>
          <w:kern w:val="2"/>
          <w:sz w:val="20"/>
          <w:szCs w:val="20"/>
          <w:lang w:val="en-GB"/>
          <w14:ligatures w14:val="standardContextual"/>
        </w:rPr>
        <w:t xml:space="preserve"> August 2026, decided to </w:t>
      </w:r>
      <w:r w:rsidR="004D5346" w:rsidRPr="008E1F7D">
        <w:rPr>
          <w:rFonts w:asciiTheme="minorHAnsi" w:eastAsiaTheme="minorHAnsi" w:hAnsiTheme="minorHAnsi" w:cstheme="minorHAnsi"/>
          <w:kern w:val="2"/>
          <w:sz w:val="20"/>
          <w:szCs w:val="20"/>
          <w:lang w:val="en-GB"/>
          <w14:ligatures w14:val="standardContextual"/>
        </w:rPr>
        <w:t xml:space="preserve">increase </w:t>
      </w:r>
      <w:r w:rsidRPr="008E1F7D">
        <w:rPr>
          <w:rFonts w:asciiTheme="minorHAnsi" w:eastAsiaTheme="minorHAnsi" w:hAnsiTheme="minorHAnsi" w:cstheme="minorHAnsi"/>
          <w:kern w:val="2"/>
          <w:sz w:val="20"/>
          <w:szCs w:val="20"/>
          <w:lang w:val="en-GB"/>
          <w14:ligatures w14:val="standardContextual"/>
        </w:rPr>
        <w:t>company`s capital form IQD 400 billion to 460 billion, separated into:</w:t>
      </w:r>
    </w:p>
    <w:p w14:paraId="74AB3519" w14:textId="77777777" w:rsidR="005A0419" w:rsidRPr="008E1F7D" w:rsidRDefault="005A0419" w:rsidP="005A0419">
      <w:pPr>
        <w:pStyle w:val="ListParagraph"/>
        <w:numPr>
          <w:ilvl w:val="0"/>
          <w:numId w:val="26"/>
        </w:numPr>
        <w:spacing w:after="0" w:line="240" w:lineRule="auto"/>
        <w:ind w:right="402"/>
        <w:rPr>
          <w:rFonts w:cstheme="minorHAnsi"/>
          <w:sz w:val="20"/>
          <w:szCs w:val="20"/>
        </w:rPr>
      </w:pPr>
      <w:r w:rsidRPr="008E1F7D">
        <w:rPr>
          <w:rFonts w:cstheme="minorHAnsi"/>
          <w:sz w:val="20"/>
          <w:szCs w:val="20"/>
        </w:rPr>
        <w:t>40,484,464,890 in accordance with Article (55/Second) of Companies Law.</w:t>
      </w:r>
    </w:p>
    <w:p w14:paraId="6720FEEF" w14:textId="3112F1C7" w:rsidR="005A0419" w:rsidRPr="008E1F7D" w:rsidRDefault="005A0419" w:rsidP="00E57F08">
      <w:pPr>
        <w:pStyle w:val="ListParagraph"/>
        <w:numPr>
          <w:ilvl w:val="0"/>
          <w:numId w:val="26"/>
        </w:numPr>
        <w:spacing w:after="0" w:line="240" w:lineRule="auto"/>
        <w:ind w:right="402"/>
        <w:rPr>
          <w:rFonts w:cstheme="minorHAnsi"/>
          <w:sz w:val="20"/>
          <w:szCs w:val="20"/>
        </w:rPr>
      </w:pPr>
      <w:r w:rsidRPr="008E1F7D">
        <w:rPr>
          <w:rFonts w:cstheme="minorHAnsi"/>
          <w:sz w:val="20"/>
          <w:szCs w:val="20"/>
        </w:rPr>
        <w:t>19,515,535,110 in accordance with Article (55/Third) of Companies Law.</w:t>
      </w:r>
    </w:p>
    <w:p w14:paraId="00C7E5E4" w14:textId="25C096C9" w:rsidR="00E57F08" w:rsidRPr="00CB0AB2" w:rsidRDefault="00E57F08" w:rsidP="00F05991">
      <w:pPr>
        <w:pStyle w:val="NormalWeb"/>
        <w:numPr>
          <w:ilvl w:val="0"/>
          <w:numId w:val="6"/>
        </w:numPr>
        <w:spacing w:before="0" w:beforeAutospacing="0" w:after="0" w:afterAutospacing="0"/>
        <w:ind w:right="-306"/>
        <w:jc w:val="both"/>
        <w:rPr>
          <w:rFonts w:cstheme="minorHAnsi"/>
          <w:sz w:val="20"/>
          <w:szCs w:val="20"/>
        </w:rPr>
      </w:pPr>
      <w:r w:rsidRPr="00E57F08">
        <w:rPr>
          <w:rFonts w:asciiTheme="minorHAnsi" w:eastAsiaTheme="minorHAnsi" w:hAnsiTheme="minorHAnsi" w:cstheme="minorHAnsi"/>
          <w:b/>
          <w:bCs/>
          <w:color w:val="806000" w:themeColor="accent4" w:themeShade="80"/>
          <w:kern w:val="2"/>
          <w:u w:val="single"/>
          <w:lang w:val="en-GB" w:bidi="ar-IQ"/>
          <w14:ligatures w14:val="standardContextual"/>
        </w:rPr>
        <w:t>Al-</w:t>
      </w:r>
      <w:proofErr w:type="spellStart"/>
      <w:r w:rsidRPr="00E57F08">
        <w:rPr>
          <w:rFonts w:asciiTheme="minorHAnsi" w:eastAsiaTheme="minorHAnsi" w:hAnsiTheme="minorHAnsi" w:cstheme="minorHAnsi"/>
          <w:b/>
          <w:bCs/>
          <w:color w:val="806000" w:themeColor="accent4" w:themeShade="80"/>
          <w:kern w:val="2"/>
          <w:u w:val="single"/>
          <w:lang w:val="en-GB" w:bidi="ar-IQ"/>
          <w14:ligatures w14:val="standardContextual"/>
        </w:rPr>
        <w:t>Hamra</w:t>
      </w:r>
      <w:proofErr w:type="spellEnd"/>
      <w:r w:rsidRPr="00E57F08">
        <w:rPr>
          <w:rFonts w:asciiTheme="minorHAnsi" w:eastAsiaTheme="minorHAnsi" w:hAnsiTheme="minorHAnsi" w:cstheme="minorHAnsi"/>
          <w:b/>
          <w:bCs/>
          <w:color w:val="806000" w:themeColor="accent4" w:themeShade="80"/>
          <w:kern w:val="2"/>
          <w:u w:val="single"/>
          <w:lang w:val="en-GB" w:bidi="ar-IQ"/>
          <w14:ligatures w14:val="standardContextual"/>
        </w:rPr>
        <w:t xml:space="preserve"> Insurance:</w:t>
      </w:r>
      <w:r w:rsidRPr="001648CB">
        <w:rPr>
          <w:rFonts w:asciiTheme="minorHAnsi" w:eastAsiaTheme="minorHAnsi" w:hAnsiTheme="minorHAnsi" w:cstheme="minorHAnsi"/>
          <w:b/>
          <w:bCs/>
          <w:color w:val="806000" w:themeColor="accent4" w:themeShade="80"/>
          <w:kern w:val="2"/>
          <w:lang w:val="en-GB" w:bidi="ar-IQ"/>
          <w14:ligatures w14:val="standardContextual"/>
        </w:rPr>
        <w:t xml:space="preserve"> </w:t>
      </w:r>
      <w:r w:rsidR="00F05991" w:rsidRPr="00F05991">
        <w:rPr>
          <w:rFonts w:asciiTheme="minorHAnsi" w:eastAsiaTheme="minorHAnsi" w:hAnsiTheme="minorHAnsi" w:cstheme="minorHAnsi"/>
          <w:kern w:val="2"/>
          <w:sz w:val="20"/>
          <w:szCs w:val="20"/>
          <w14:ligatures w14:val="standardContextual"/>
        </w:rPr>
        <w:t>The Companies Registration Department approved—via letter No. 27807 dated September 8, 2026—the completion of procedures to increase the company’s capital from 25 billion dinars to 40 billion dinars</w:t>
      </w:r>
      <w:r w:rsidR="00F05991">
        <w:rPr>
          <w:rFonts w:asciiTheme="minorHAnsi" w:eastAsiaTheme="minorHAnsi" w:hAnsiTheme="minorHAnsi" w:cstheme="minorHAnsi"/>
          <w:kern w:val="2"/>
          <w:sz w:val="20"/>
          <w:szCs w:val="20"/>
          <w14:ligatures w14:val="standardContextual"/>
        </w:rPr>
        <w:t>, in accordance with Article (55/</w:t>
      </w:r>
      <w:r w:rsidR="00F05991" w:rsidRPr="00F05991">
        <w:rPr>
          <w:rFonts w:asciiTheme="minorHAnsi" w:eastAsiaTheme="minorHAnsi" w:hAnsiTheme="minorHAnsi" w:cstheme="minorHAnsi"/>
          <w:kern w:val="2"/>
          <w:sz w:val="20"/>
          <w:szCs w:val="20"/>
          <w14:ligatures w14:val="standardContextual"/>
        </w:rPr>
        <w:t>Second) of the Companies Law and pursuant to the resolution of the General Assembly meeting held on August 20, 2026.</w:t>
      </w:r>
    </w:p>
    <w:p w14:paraId="259A0AFB" w14:textId="498AF00A" w:rsidR="004401F4" w:rsidRPr="00113575" w:rsidRDefault="00113575" w:rsidP="00113575">
      <w:pPr>
        <w:pStyle w:val="NormalWeb"/>
        <w:numPr>
          <w:ilvl w:val="0"/>
          <w:numId w:val="6"/>
        </w:numPr>
        <w:ind w:right="-306"/>
        <w:jc w:val="both"/>
        <w:rPr>
          <w:rFonts w:asciiTheme="minorHAnsi" w:eastAsiaTheme="minorHAnsi" w:hAnsiTheme="minorHAnsi" w:cstheme="minorHAnsi"/>
          <w:kern w:val="2"/>
          <w:sz w:val="20"/>
          <w:szCs w:val="20"/>
          <w14:ligatures w14:val="standardContextual"/>
        </w:rPr>
      </w:pPr>
      <w:r w:rsidRPr="00113575">
        <w:rPr>
          <w:rFonts w:asciiTheme="minorHAnsi" w:eastAsiaTheme="minorHAnsi" w:hAnsiTheme="minorHAnsi" w:cstheme="minorHAnsi"/>
          <w:b/>
          <w:bCs/>
          <w:color w:val="806000" w:themeColor="accent4" w:themeShade="80"/>
          <w:kern w:val="2"/>
          <w:u w:val="single"/>
          <w:lang w:val="en-GB" w:bidi="ar-IQ"/>
          <w14:ligatures w14:val="standardContextual"/>
        </w:rPr>
        <w:t>Al-</w:t>
      </w:r>
      <w:proofErr w:type="spellStart"/>
      <w:r w:rsidRPr="00113575">
        <w:rPr>
          <w:rFonts w:asciiTheme="minorHAnsi" w:eastAsiaTheme="minorHAnsi" w:hAnsiTheme="minorHAnsi" w:cstheme="minorHAnsi"/>
          <w:b/>
          <w:bCs/>
          <w:color w:val="806000" w:themeColor="accent4" w:themeShade="80"/>
          <w:kern w:val="2"/>
          <w:u w:val="single"/>
          <w:lang w:val="en-GB" w:bidi="ar-IQ"/>
          <w14:ligatures w14:val="standardContextual"/>
        </w:rPr>
        <w:t>Mustashar</w:t>
      </w:r>
      <w:proofErr w:type="spellEnd"/>
      <w:r w:rsidRPr="00113575">
        <w:rPr>
          <w:rFonts w:asciiTheme="minorHAnsi" w:eastAsiaTheme="minorHAnsi" w:hAnsiTheme="minorHAnsi" w:cstheme="minorHAnsi"/>
          <w:b/>
          <w:bCs/>
          <w:color w:val="806000" w:themeColor="accent4" w:themeShade="80"/>
          <w:kern w:val="2"/>
          <w:u w:val="single"/>
          <w:lang w:val="en-GB" w:bidi="ar-IQ"/>
          <w14:ligatures w14:val="standardContextual"/>
        </w:rPr>
        <w:t xml:space="preserve"> Islamic Bank</w:t>
      </w:r>
      <w:r w:rsidRPr="00113575">
        <w:rPr>
          <w:color w:val="806000" w:themeColor="accent4" w:themeShade="80"/>
          <w:kern w:val="2"/>
          <w:lang w:val="en-GB" w:bidi="ar-IQ"/>
          <w14:ligatures w14:val="standardContextual"/>
        </w:rPr>
        <w:t>:</w:t>
      </w:r>
      <w:r>
        <w:rPr>
          <w:rStyle w:val="Strong"/>
          <w:rFonts w:asciiTheme="minorHAnsi" w:eastAsiaTheme="minorHAnsi" w:hAnsiTheme="minorHAnsi" w:cstheme="minorHAnsi"/>
          <w:color w:val="4472C4" w:themeColor="accent1"/>
          <w:sz w:val="28"/>
          <w:szCs w:val="28"/>
          <w:lang w:val="en-GB"/>
        </w:rPr>
        <w:t xml:space="preserve"> </w:t>
      </w:r>
      <w:r w:rsidRPr="00113575">
        <w:rPr>
          <w:rFonts w:asciiTheme="minorHAnsi" w:eastAsiaTheme="minorHAnsi" w:hAnsiTheme="minorHAnsi" w:cstheme="minorHAnsi"/>
          <w:kern w:val="2"/>
          <w:sz w:val="20"/>
          <w:szCs w:val="20"/>
          <w14:ligatures w14:val="standardContextual"/>
        </w:rPr>
        <w:t>The Companies Registration Department approved—via letters numbered 23621 dated July 29, 2026—the completion of procedures to increase the company's capital from IQD 250 billion to IQD 271 billion (pursuant to Article 55/Second of the Companies Law) and from IQD 271 billion to IQD 300 billion (pursuant to Article 55/First of the Companies Law), following the decision of the General Assembly meeting held on December 22, 2025.</w:t>
      </w:r>
    </w:p>
    <w:p w14:paraId="2EF391C4" w14:textId="77777777" w:rsidR="004401F4" w:rsidRDefault="004401F4" w:rsidP="000845F9">
      <w:pPr>
        <w:pStyle w:val="NormalWeb"/>
        <w:ind w:right="-1276"/>
        <w:rPr>
          <w:rStyle w:val="Strong"/>
          <w:rFonts w:asciiTheme="minorHAnsi" w:eastAsiaTheme="minorHAnsi" w:hAnsiTheme="minorHAnsi" w:cstheme="minorHAnsi"/>
          <w:color w:val="4472C4" w:themeColor="accent1"/>
          <w:sz w:val="28"/>
          <w:szCs w:val="28"/>
          <w:u w:val="single"/>
        </w:rPr>
      </w:pPr>
    </w:p>
    <w:p w14:paraId="1C8C8104" w14:textId="77777777" w:rsidR="004401F4" w:rsidRDefault="004401F4" w:rsidP="000845F9">
      <w:pPr>
        <w:pStyle w:val="NormalWeb"/>
        <w:ind w:right="-1276"/>
        <w:rPr>
          <w:rStyle w:val="Strong"/>
          <w:rFonts w:asciiTheme="minorHAnsi" w:eastAsiaTheme="minorHAnsi" w:hAnsiTheme="minorHAnsi" w:cstheme="minorHAnsi"/>
          <w:color w:val="4472C4" w:themeColor="accent1"/>
          <w:sz w:val="28"/>
          <w:szCs w:val="28"/>
          <w:u w:val="single"/>
        </w:rPr>
      </w:pPr>
    </w:p>
    <w:p w14:paraId="4D8D991D" w14:textId="77777777" w:rsidR="004401F4" w:rsidRDefault="004401F4" w:rsidP="000845F9">
      <w:pPr>
        <w:pStyle w:val="NormalWeb"/>
        <w:ind w:right="-1276"/>
        <w:rPr>
          <w:rStyle w:val="Strong"/>
          <w:rFonts w:asciiTheme="minorHAnsi" w:eastAsiaTheme="minorHAnsi" w:hAnsiTheme="minorHAnsi" w:cstheme="minorHAnsi"/>
          <w:color w:val="4472C4" w:themeColor="accent1"/>
          <w:sz w:val="28"/>
          <w:szCs w:val="28"/>
          <w:u w:val="single"/>
        </w:rPr>
      </w:pPr>
    </w:p>
    <w:p w14:paraId="14CB69D3" w14:textId="77777777" w:rsidR="004401F4" w:rsidRDefault="004401F4" w:rsidP="000845F9">
      <w:pPr>
        <w:pStyle w:val="NormalWeb"/>
        <w:ind w:right="-1276"/>
        <w:rPr>
          <w:rStyle w:val="Strong"/>
          <w:rFonts w:asciiTheme="minorHAnsi" w:eastAsiaTheme="minorHAnsi" w:hAnsiTheme="minorHAnsi" w:cstheme="minorHAnsi"/>
          <w:color w:val="4472C4" w:themeColor="accent1"/>
          <w:sz w:val="28"/>
          <w:szCs w:val="28"/>
          <w:u w:val="single"/>
        </w:rPr>
      </w:pPr>
    </w:p>
    <w:p w14:paraId="49C5F129" w14:textId="77777777" w:rsidR="004401F4" w:rsidRDefault="004401F4" w:rsidP="000845F9">
      <w:pPr>
        <w:pStyle w:val="NormalWeb"/>
        <w:ind w:right="-1276"/>
        <w:rPr>
          <w:rStyle w:val="Strong"/>
          <w:rFonts w:asciiTheme="minorHAnsi" w:eastAsiaTheme="minorHAnsi" w:hAnsiTheme="minorHAnsi" w:cstheme="minorHAnsi"/>
          <w:color w:val="4472C4" w:themeColor="accent1"/>
          <w:sz w:val="28"/>
          <w:szCs w:val="28"/>
          <w:u w:val="single"/>
        </w:rPr>
      </w:pPr>
    </w:p>
    <w:p w14:paraId="4BBB76D2" w14:textId="77777777" w:rsidR="009F1906" w:rsidRDefault="009F1906" w:rsidP="000845F9">
      <w:pPr>
        <w:pStyle w:val="NormalWeb"/>
        <w:ind w:right="-1276"/>
        <w:rPr>
          <w:rStyle w:val="Strong"/>
          <w:rFonts w:asciiTheme="minorHAnsi" w:eastAsiaTheme="minorHAnsi" w:hAnsiTheme="minorHAnsi" w:cstheme="minorHAnsi"/>
          <w:color w:val="4472C4" w:themeColor="accent1"/>
          <w:sz w:val="28"/>
          <w:szCs w:val="28"/>
          <w:u w:val="single"/>
        </w:rPr>
      </w:pPr>
    </w:p>
    <w:p w14:paraId="78E95D44" w14:textId="3239CB3E" w:rsidR="000845F9" w:rsidRDefault="00FF1F40" w:rsidP="000845F9">
      <w:pPr>
        <w:pStyle w:val="NormalWeb"/>
        <w:ind w:right="-1276"/>
        <w:rPr>
          <w:rFonts w:asciiTheme="minorHAnsi" w:eastAsiaTheme="minorHAnsi" w:hAnsiTheme="minorHAnsi" w:cstheme="minorHAnsi"/>
          <w:b/>
          <w:bCs/>
          <w:color w:val="4472C4" w:themeColor="accent1"/>
          <w:u w:val="single"/>
        </w:rPr>
      </w:pPr>
      <w:r w:rsidRPr="000845F9">
        <w:rPr>
          <w:rStyle w:val="Strong"/>
          <w:rFonts w:asciiTheme="minorHAnsi" w:eastAsiaTheme="minorHAnsi" w:hAnsiTheme="minorHAnsi" w:cstheme="minorHAnsi"/>
          <w:color w:val="4472C4" w:themeColor="accent1"/>
          <w:sz w:val="28"/>
          <w:szCs w:val="28"/>
          <w:u w:val="single"/>
        </w:rPr>
        <w:t>Subscription</w:t>
      </w:r>
      <w:r w:rsidR="000845F9" w:rsidRPr="000845F9">
        <w:rPr>
          <w:rFonts w:asciiTheme="minorHAnsi" w:hAnsiTheme="minorHAnsi" w:cstheme="minorHAnsi"/>
          <w:b/>
          <w:bCs/>
          <w:color w:val="000000"/>
          <w:sz w:val="27"/>
          <w:szCs w:val="27"/>
          <w:u w:val="single"/>
        </w:rPr>
        <w:t xml:space="preserve"> </w:t>
      </w:r>
      <w:r w:rsidR="000845F9" w:rsidRPr="000845F9">
        <w:rPr>
          <w:rFonts w:asciiTheme="minorHAnsi" w:eastAsiaTheme="minorHAnsi" w:hAnsiTheme="minorHAnsi" w:cstheme="minorHAnsi"/>
          <w:b/>
          <w:bCs/>
          <w:color w:val="4472C4" w:themeColor="accent1"/>
          <w:u w:val="single"/>
        </w:rPr>
        <w:t>(Capital Increase)</w:t>
      </w:r>
      <w:r w:rsidR="000845F9">
        <w:rPr>
          <w:rFonts w:asciiTheme="minorHAnsi" w:eastAsiaTheme="minorHAnsi" w:hAnsiTheme="minorHAnsi" w:cstheme="minorHAnsi"/>
          <w:b/>
          <w:bCs/>
          <w:color w:val="4472C4" w:themeColor="accent1"/>
          <w:u w:val="single"/>
        </w:rPr>
        <w:t>:</w:t>
      </w:r>
    </w:p>
    <w:p w14:paraId="3C68DEF7" w14:textId="34822B76" w:rsidR="00B13EEE" w:rsidRDefault="00B13EEE" w:rsidP="00897FF1">
      <w:pPr>
        <w:pStyle w:val="ListParagraph"/>
        <w:numPr>
          <w:ilvl w:val="0"/>
          <w:numId w:val="5"/>
        </w:numPr>
        <w:spacing w:after="0" w:line="240" w:lineRule="auto"/>
        <w:ind w:right="-188"/>
        <w:jc w:val="both"/>
        <w:rPr>
          <w:rFonts w:cstheme="minorHAnsi"/>
          <w:sz w:val="20"/>
          <w:szCs w:val="20"/>
          <w:lang w:val="en-US"/>
        </w:rPr>
      </w:pPr>
      <w:r w:rsidRPr="00B712DF">
        <w:rPr>
          <w:rFonts w:cstheme="minorHAnsi"/>
          <w:b/>
          <w:bCs/>
          <w:color w:val="806000" w:themeColor="accent4" w:themeShade="80"/>
          <w:sz w:val="24"/>
          <w:szCs w:val="24"/>
          <w:u w:val="single"/>
          <w:lang w:bidi="ar-IQ"/>
        </w:rPr>
        <w:t>United Bank for Investment</w:t>
      </w:r>
      <w:r w:rsidRPr="009847F3">
        <w:rPr>
          <w:rFonts w:cstheme="minorHAnsi"/>
          <w:sz w:val="20"/>
          <w:szCs w:val="20"/>
          <w:lang w:val="en-US"/>
        </w:rPr>
        <w:t>:</w:t>
      </w:r>
      <w:r w:rsidRPr="009847F3">
        <w:rPr>
          <w:rFonts w:cstheme="minorHAnsi" w:hint="cs"/>
          <w:sz w:val="20"/>
          <w:szCs w:val="20"/>
          <w:rtl/>
          <w:lang w:val="en-US"/>
        </w:rPr>
        <w:t xml:space="preserve"> </w:t>
      </w:r>
      <w:r w:rsidRPr="009847F3">
        <w:rPr>
          <w:rFonts w:cstheme="minorHAnsi"/>
          <w:sz w:val="20"/>
          <w:szCs w:val="20"/>
          <w:lang w:val="en-US"/>
        </w:rPr>
        <w:t>By letter of the Securities Commission no. 9/301 dated 5/2/2025, the period for adding capital increase shares has been extended for (4) months starting from 26/1/2026. The General Assembly Meeting held on 26/01/2025 resolved to increase the company’s capital from IQD (300) billion to (350) billion under Article (55/First) of the Companies Law.</w:t>
      </w:r>
    </w:p>
    <w:p w14:paraId="49AEFCB5" w14:textId="77777777" w:rsidR="006970F5" w:rsidRPr="006970F5" w:rsidRDefault="00F726C1" w:rsidP="006970F5">
      <w:pPr>
        <w:pStyle w:val="NormalWeb"/>
        <w:numPr>
          <w:ilvl w:val="0"/>
          <w:numId w:val="5"/>
        </w:numPr>
        <w:spacing w:before="0" w:beforeAutospacing="0" w:after="0" w:afterAutospacing="0"/>
        <w:ind w:right="-188"/>
        <w:jc w:val="both"/>
        <w:rPr>
          <w:rFonts w:cstheme="minorHAnsi"/>
          <w:sz w:val="20"/>
          <w:szCs w:val="20"/>
        </w:rPr>
      </w:pPr>
      <w:r>
        <w:rPr>
          <w:rFonts w:asciiTheme="minorHAnsi" w:eastAsiaTheme="minorHAnsi" w:hAnsiTheme="minorHAnsi" w:cstheme="minorHAnsi"/>
          <w:b/>
          <w:bCs/>
          <w:color w:val="806000" w:themeColor="accent4" w:themeShade="80"/>
          <w:kern w:val="2"/>
          <w:u w:val="single"/>
          <w:lang w:val="en-GB" w:bidi="ar-IQ"/>
          <w14:ligatures w14:val="standardContextual"/>
        </w:rPr>
        <w:t xml:space="preserve">Hammurabi </w:t>
      </w:r>
      <w:r w:rsidRPr="00F726C1">
        <w:rPr>
          <w:rFonts w:asciiTheme="minorHAnsi" w:eastAsiaTheme="minorHAnsi" w:hAnsiTheme="minorHAnsi" w:cstheme="minorHAnsi"/>
          <w:b/>
          <w:bCs/>
          <w:color w:val="806000" w:themeColor="accent4" w:themeShade="80"/>
          <w:kern w:val="2"/>
          <w:u w:val="single"/>
          <w:lang w:val="en-GB" w:bidi="ar-IQ"/>
          <w14:ligatures w14:val="standardContextual"/>
        </w:rPr>
        <w:t xml:space="preserve">Commercial </w:t>
      </w:r>
      <w:r>
        <w:rPr>
          <w:rFonts w:asciiTheme="minorHAnsi" w:eastAsiaTheme="minorHAnsi" w:hAnsiTheme="minorHAnsi" w:cstheme="minorHAnsi"/>
          <w:b/>
          <w:bCs/>
          <w:color w:val="806000" w:themeColor="accent4" w:themeShade="80"/>
          <w:kern w:val="2"/>
          <w:u w:val="single"/>
          <w:lang w:val="en-GB" w:bidi="ar-IQ"/>
          <w14:ligatures w14:val="standardContextual"/>
        </w:rPr>
        <w:t>Bank:</w:t>
      </w:r>
      <w:r w:rsidR="003A65B4" w:rsidRPr="00115C6C">
        <w:rPr>
          <w:rFonts w:asciiTheme="minorHAnsi" w:eastAsiaTheme="minorHAnsi" w:hAnsiTheme="minorHAnsi" w:cstheme="minorHAnsi"/>
          <w:b/>
          <w:bCs/>
          <w:color w:val="806000" w:themeColor="accent4" w:themeShade="80"/>
          <w:kern w:val="2"/>
          <w:sz w:val="22"/>
          <w:szCs w:val="22"/>
          <w:lang w:val="en-GB" w:bidi="ar-IQ"/>
          <w14:ligatures w14:val="standardContextual"/>
        </w:rPr>
        <w:t xml:space="preserve"> </w:t>
      </w:r>
      <w:r w:rsidR="006970F5" w:rsidRPr="006970F5">
        <w:rPr>
          <w:rFonts w:asciiTheme="minorHAnsi" w:eastAsiaTheme="minorHAnsi" w:hAnsiTheme="minorHAnsi" w:cstheme="minorHAnsi"/>
          <w:kern w:val="2"/>
          <w:sz w:val="20"/>
          <w:szCs w:val="20"/>
          <w14:ligatures w14:val="standardContextual"/>
        </w:rPr>
        <w:t xml:space="preserve">Subscription for the company's shares commenced on September 22, 2026, covering the 66,333,333,333 shares offered at the General Headquarters of Mosul Bank for Development and Investment and </w:t>
      </w:r>
      <w:proofErr w:type="spellStart"/>
      <w:r w:rsidR="006970F5" w:rsidRPr="006970F5">
        <w:rPr>
          <w:rFonts w:asciiTheme="minorHAnsi" w:eastAsiaTheme="minorHAnsi" w:hAnsiTheme="minorHAnsi" w:cstheme="minorHAnsi"/>
          <w:kern w:val="2"/>
          <w:sz w:val="20"/>
          <w:szCs w:val="20"/>
          <w14:ligatures w14:val="standardContextual"/>
        </w:rPr>
        <w:t>Elaf</w:t>
      </w:r>
      <w:proofErr w:type="spellEnd"/>
      <w:r w:rsidR="006970F5" w:rsidRPr="006970F5">
        <w:rPr>
          <w:rFonts w:asciiTheme="minorHAnsi" w:eastAsiaTheme="minorHAnsi" w:hAnsiTheme="minorHAnsi" w:cstheme="minorHAnsi"/>
          <w:kern w:val="2"/>
          <w:sz w:val="20"/>
          <w:szCs w:val="20"/>
          <w14:ligatures w14:val="standardContextual"/>
        </w:rPr>
        <w:t xml:space="preserve"> Islamic Bank. The subscription period ranges from a minimum of 30 days to a maximum of 60 days. This follows the decision of the General Assembly—convened on February 25, 2026—to increase the company's capital from 201,000,000,000 shares to 267,333,333,333 shares, in accordance with Article (55/First) of the Companies Law.</w:t>
      </w:r>
    </w:p>
    <w:p w14:paraId="2E85E0ED" w14:textId="5AEE8CCC" w:rsidR="005A1590" w:rsidRPr="007C376C" w:rsidRDefault="005A1590" w:rsidP="006970F5">
      <w:pPr>
        <w:pStyle w:val="NormalWeb"/>
        <w:numPr>
          <w:ilvl w:val="0"/>
          <w:numId w:val="5"/>
        </w:numPr>
        <w:spacing w:before="0" w:beforeAutospacing="0" w:after="0" w:afterAutospacing="0"/>
        <w:ind w:right="-188"/>
        <w:jc w:val="both"/>
        <w:rPr>
          <w:rFonts w:asciiTheme="minorHAnsi" w:hAnsiTheme="minorHAnsi" w:cstheme="minorHAnsi"/>
          <w:sz w:val="20"/>
          <w:szCs w:val="20"/>
        </w:rPr>
      </w:pPr>
      <w:r w:rsidRPr="007C376C">
        <w:rPr>
          <w:rFonts w:asciiTheme="minorHAnsi" w:hAnsiTheme="minorHAnsi" w:cstheme="minorHAnsi"/>
          <w:b/>
          <w:bCs/>
          <w:color w:val="806000" w:themeColor="accent4" w:themeShade="80"/>
          <w:u w:val="single"/>
          <w:lang w:bidi="ar-IQ"/>
        </w:rPr>
        <w:t>Ameen Islamic Iraq Bank:</w:t>
      </w:r>
      <w:r w:rsidRPr="007C376C">
        <w:rPr>
          <w:rFonts w:asciiTheme="minorHAnsi" w:hAnsiTheme="minorHAnsi" w:cstheme="minorHAnsi"/>
          <w:b/>
          <w:bCs/>
          <w:color w:val="806000" w:themeColor="accent4" w:themeShade="80"/>
          <w:lang w:bidi="ar-IQ"/>
        </w:rPr>
        <w:t xml:space="preserve"> </w:t>
      </w:r>
      <w:r w:rsidR="00E52D9E" w:rsidRPr="007C376C">
        <w:rPr>
          <w:rFonts w:asciiTheme="minorHAnsi" w:hAnsiTheme="minorHAnsi" w:cstheme="minorHAnsi"/>
          <w:sz w:val="20"/>
          <w:szCs w:val="20"/>
        </w:rPr>
        <w:t>Securities Commission Letter No. 9/1714 dated September 8, 2026, regarding the extension of the period for adding capital increase shares until September 30, 2026.</w:t>
      </w:r>
      <w:r w:rsidRPr="007C376C">
        <w:rPr>
          <w:rFonts w:asciiTheme="minorHAnsi" w:hAnsiTheme="minorHAnsi" w:cstheme="minorHAnsi"/>
          <w:sz w:val="20"/>
          <w:szCs w:val="20"/>
          <w:rtl/>
        </w:rPr>
        <w:t xml:space="preserve"> </w:t>
      </w:r>
      <w:r w:rsidRPr="007C376C">
        <w:rPr>
          <w:rFonts w:asciiTheme="minorHAnsi" w:hAnsiTheme="minorHAnsi" w:cstheme="minorHAnsi"/>
          <w:sz w:val="20"/>
          <w:szCs w:val="20"/>
        </w:rPr>
        <w:t>The General Assembly meeting held on 21 December 2025, decided to increase the capital from IQD 250,000,000,000 to IQD 300,000,000,000, in accordance with Article (56/Fourth) of the Companies Law.</w:t>
      </w:r>
    </w:p>
    <w:p w14:paraId="0C7F09BB" w14:textId="2ED1FF96" w:rsidR="008B0913" w:rsidRPr="008B0913" w:rsidRDefault="005A1590" w:rsidP="008B0913">
      <w:pPr>
        <w:pStyle w:val="NormalWeb"/>
        <w:numPr>
          <w:ilvl w:val="0"/>
          <w:numId w:val="5"/>
        </w:numPr>
        <w:spacing w:before="0" w:beforeAutospacing="0" w:after="0" w:afterAutospacing="0"/>
        <w:ind w:right="-330"/>
        <w:jc w:val="both"/>
        <w:rPr>
          <w:rFonts w:asciiTheme="minorHAnsi" w:eastAsiaTheme="minorHAnsi" w:hAnsiTheme="minorHAnsi" w:cstheme="minorHAnsi"/>
          <w:kern w:val="2"/>
          <w:sz w:val="20"/>
          <w:szCs w:val="20"/>
          <w14:ligatures w14:val="standardContextual"/>
        </w:rPr>
      </w:pPr>
      <w:r w:rsidRPr="00617C02">
        <w:rPr>
          <w:rFonts w:asciiTheme="minorHAnsi" w:eastAsiaTheme="minorHAnsi" w:hAnsiTheme="minorHAnsi" w:cstheme="minorHAnsi"/>
          <w:b/>
          <w:bCs/>
          <w:color w:val="806000" w:themeColor="accent4" w:themeShade="80"/>
          <w:kern w:val="2"/>
          <w:u w:val="single"/>
          <w:lang w:val="en-GB" w:bidi="ar-IQ"/>
          <w14:ligatures w14:val="standardContextual"/>
        </w:rPr>
        <w:t>Mosul Bank for Development:</w:t>
      </w:r>
      <w:r w:rsidRPr="00617C02">
        <w:rPr>
          <w:rFonts w:asciiTheme="minorHAnsi" w:eastAsiaTheme="minorHAnsi" w:hAnsiTheme="minorHAnsi" w:cstheme="minorHAnsi"/>
          <w:b/>
          <w:bCs/>
          <w:color w:val="806000" w:themeColor="accent4" w:themeShade="80"/>
          <w:kern w:val="2"/>
          <w:lang w:val="en-GB" w:bidi="ar-IQ"/>
          <w14:ligatures w14:val="standardContextual"/>
        </w:rPr>
        <w:t xml:space="preserve"> </w:t>
      </w:r>
      <w:r w:rsidRPr="00897FF1">
        <w:rPr>
          <w:rFonts w:asciiTheme="minorHAnsi" w:eastAsiaTheme="minorHAnsi" w:hAnsiTheme="minorHAnsi" w:cstheme="minorHAnsi"/>
          <w:kern w:val="2"/>
          <w:sz w:val="20"/>
          <w:szCs w:val="20"/>
          <w14:ligatures w14:val="standardContextual"/>
        </w:rPr>
        <w:t>By letter of the Securities Commission no. 9/</w:t>
      </w:r>
      <w:r>
        <w:rPr>
          <w:rFonts w:asciiTheme="minorHAnsi" w:eastAsiaTheme="minorHAnsi" w:hAnsiTheme="minorHAnsi" w:cstheme="minorHAnsi"/>
          <w:kern w:val="2"/>
          <w:sz w:val="20"/>
          <w:szCs w:val="20"/>
          <w14:ligatures w14:val="standardContextual"/>
        </w:rPr>
        <w:t>1282</w:t>
      </w:r>
      <w:r w:rsidRPr="00897FF1">
        <w:rPr>
          <w:rFonts w:asciiTheme="minorHAnsi" w:eastAsiaTheme="minorHAnsi" w:hAnsiTheme="minorHAnsi" w:cstheme="minorHAnsi"/>
          <w:kern w:val="2"/>
          <w:sz w:val="20"/>
          <w:szCs w:val="20"/>
          <w14:ligatures w14:val="standardContextual"/>
        </w:rPr>
        <w:t xml:space="preserve"> dated </w:t>
      </w:r>
      <w:r>
        <w:rPr>
          <w:rFonts w:asciiTheme="minorHAnsi" w:eastAsiaTheme="minorHAnsi" w:hAnsiTheme="minorHAnsi" w:cstheme="minorHAnsi"/>
          <w:kern w:val="2"/>
          <w:sz w:val="20"/>
          <w:szCs w:val="20"/>
          <w14:ligatures w14:val="standardContextual"/>
        </w:rPr>
        <w:t>12</w:t>
      </w:r>
      <w:r w:rsidRPr="00897FF1">
        <w:rPr>
          <w:rFonts w:asciiTheme="minorHAnsi" w:eastAsiaTheme="minorHAnsi" w:hAnsiTheme="minorHAnsi" w:cstheme="minorHAnsi"/>
          <w:kern w:val="2"/>
          <w:sz w:val="20"/>
          <w:szCs w:val="20"/>
          <w14:ligatures w14:val="standardContextual"/>
        </w:rPr>
        <w:t>/</w:t>
      </w:r>
      <w:r>
        <w:rPr>
          <w:rFonts w:asciiTheme="minorHAnsi" w:eastAsiaTheme="minorHAnsi" w:hAnsiTheme="minorHAnsi" w:cstheme="minorHAnsi"/>
          <w:kern w:val="2"/>
          <w:sz w:val="20"/>
          <w:szCs w:val="20"/>
          <w14:ligatures w14:val="standardContextual"/>
        </w:rPr>
        <w:t>7</w:t>
      </w:r>
      <w:r w:rsidRPr="00897FF1">
        <w:rPr>
          <w:rFonts w:asciiTheme="minorHAnsi" w:eastAsiaTheme="minorHAnsi" w:hAnsiTheme="minorHAnsi" w:cstheme="minorHAnsi"/>
          <w:kern w:val="2"/>
          <w:sz w:val="20"/>
          <w:szCs w:val="20"/>
          <w14:ligatures w14:val="standardContextual"/>
        </w:rPr>
        <w:t>/</w:t>
      </w:r>
      <w:r>
        <w:rPr>
          <w:rFonts w:asciiTheme="minorHAnsi" w:eastAsiaTheme="minorHAnsi" w:hAnsiTheme="minorHAnsi" w:cstheme="minorHAnsi" w:hint="cs"/>
          <w:kern w:val="2"/>
          <w:sz w:val="20"/>
          <w:szCs w:val="20"/>
          <w:rtl/>
          <w14:ligatures w14:val="standardContextual"/>
        </w:rPr>
        <w:t>2026</w:t>
      </w:r>
      <w:r w:rsidRPr="00897FF1">
        <w:rPr>
          <w:rFonts w:asciiTheme="minorHAnsi" w:eastAsiaTheme="minorHAnsi" w:hAnsiTheme="minorHAnsi" w:cstheme="minorHAnsi"/>
          <w:kern w:val="2"/>
          <w:sz w:val="20"/>
          <w:szCs w:val="20"/>
          <w14:ligatures w14:val="standardContextual"/>
        </w:rPr>
        <w:t xml:space="preserve">, the period for adding capital increase </w:t>
      </w:r>
      <w:r>
        <w:rPr>
          <w:rFonts w:asciiTheme="minorHAnsi" w:eastAsiaTheme="minorHAnsi" w:hAnsiTheme="minorHAnsi" w:cstheme="minorHAnsi"/>
          <w:kern w:val="2"/>
          <w:sz w:val="20"/>
          <w:szCs w:val="20"/>
          <w14:ligatures w14:val="standardContextual"/>
        </w:rPr>
        <w:t>shares has been extended for one month</w:t>
      </w:r>
      <w:r w:rsidRPr="00897FF1">
        <w:rPr>
          <w:rFonts w:asciiTheme="minorHAnsi" w:eastAsiaTheme="minorHAnsi" w:hAnsiTheme="minorHAnsi" w:cstheme="minorHAnsi"/>
          <w:kern w:val="2"/>
          <w:sz w:val="20"/>
          <w:szCs w:val="20"/>
          <w14:ligatures w14:val="standardContextual"/>
        </w:rPr>
        <w:t xml:space="preserve"> starting from </w:t>
      </w:r>
      <w:r>
        <w:rPr>
          <w:rFonts w:asciiTheme="minorHAnsi" w:eastAsiaTheme="minorHAnsi" w:hAnsiTheme="minorHAnsi" w:cstheme="minorHAnsi"/>
          <w:kern w:val="2"/>
          <w:sz w:val="20"/>
          <w:szCs w:val="20"/>
          <w14:ligatures w14:val="standardContextual"/>
        </w:rPr>
        <w:t>30</w:t>
      </w:r>
      <w:r w:rsidRPr="00897FF1">
        <w:rPr>
          <w:rFonts w:asciiTheme="minorHAnsi" w:eastAsiaTheme="minorHAnsi" w:hAnsiTheme="minorHAnsi" w:cstheme="minorHAnsi"/>
          <w:kern w:val="2"/>
          <w:sz w:val="20"/>
          <w:szCs w:val="20"/>
          <w14:ligatures w14:val="standardContextual"/>
        </w:rPr>
        <w:t>/</w:t>
      </w:r>
      <w:r>
        <w:rPr>
          <w:rFonts w:asciiTheme="minorHAnsi" w:eastAsiaTheme="minorHAnsi" w:hAnsiTheme="minorHAnsi" w:cstheme="minorHAnsi"/>
          <w:kern w:val="2"/>
          <w:sz w:val="20"/>
          <w:szCs w:val="20"/>
          <w14:ligatures w14:val="standardContextual"/>
        </w:rPr>
        <w:t>6</w:t>
      </w:r>
      <w:r w:rsidRPr="00897FF1">
        <w:rPr>
          <w:rFonts w:asciiTheme="minorHAnsi" w:eastAsiaTheme="minorHAnsi" w:hAnsiTheme="minorHAnsi" w:cstheme="minorHAnsi"/>
          <w:kern w:val="2"/>
          <w:sz w:val="20"/>
          <w:szCs w:val="20"/>
          <w14:ligatures w14:val="standardContextual"/>
        </w:rPr>
        <w:t>/202</w:t>
      </w:r>
      <w:r>
        <w:rPr>
          <w:rFonts w:asciiTheme="minorHAnsi" w:eastAsiaTheme="minorHAnsi" w:hAnsiTheme="minorHAnsi" w:cstheme="minorHAnsi"/>
          <w:kern w:val="2"/>
          <w:sz w:val="20"/>
          <w:szCs w:val="20"/>
          <w14:ligatures w14:val="standardContextual"/>
        </w:rPr>
        <w:t xml:space="preserve">6. The </w:t>
      </w:r>
      <w:r w:rsidRPr="009847F3">
        <w:rPr>
          <w:rFonts w:asciiTheme="minorHAnsi" w:eastAsiaTheme="minorHAnsi" w:hAnsiTheme="minorHAnsi" w:cstheme="minorHAnsi"/>
          <w:kern w:val="2"/>
          <w:sz w:val="20"/>
          <w:szCs w:val="20"/>
          <w14:ligatures w14:val="standardContextual"/>
        </w:rPr>
        <w:t xml:space="preserve">General Assembly meeting held on 31 December 2025, decided to increase the capital from IQD 252,500,000,000 to IQD 300,000,000,000, representing an increase of IQD 27,500,000,000 in accordance with Article (55/Second) and IQD 20,000,000,000 in accordance with Article </w:t>
      </w:r>
      <w:r w:rsidR="008B0913">
        <w:rPr>
          <w:rFonts w:asciiTheme="minorHAnsi" w:eastAsiaTheme="minorHAnsi" w:hAnsiTheme="minorHAnsi" w:cstheme="minorHAnsi"/>
          <w:kern w:val="2"/>
          <w:sz w:val="20"/>
          <w:szCs w:val="20"/>
          <w14:ligatures w14:val="standardContextual"/>
        </w:rPr>
        <w:t>(55/First) of the Companies Law</w:t>
      </w:r>
    </w:p>
    <w:p w14:paraId="735305F6" w14:textId="5B6D4800" w:rsidR="006D2A23" w:rsidRPr="00BA5373" w:rsidRDefault="006D2A23" w:rsidP="00B73E91">
      <w:pPr>
        <w:pStyle w:val="ListParagraph"/>
        <w:numPr>
          <w:ilvl w:val="0"/>
          <w:numId w:val="5"/>
        </w:numPr>
        <w:spacing w:after="0" w:line="240" w:lineRule="auto"/>
        <w:ind w:right="-330"/>
        <w:jc w:val="both"/>
        <w:rPr>
          <w:rFonts w:cstheme="minorHAnsi"/>
          <w:sz w:val="20"/>
          <w:szCs w:val="20"/>
          <w:lang w:val="en-US"/>
        </w:rPr>
      </w:pPr>
      <w:r w:rsidRPr="004160E1">
        <w:rPr>
          <w:rFonts w:cstheme="minorHAnsi"/>
          <w:b/>
          <w:bCs/>
          <w:color w:val="806000" w:themeColor="accent4" w:themeShade="80"/>
          <w:sz w:val="24"/>
          <w:szCs w:val="24"/>
          <w:u w:val="single"/>
          <w:lang w:val="en-US" w:bidi="ar-IQ"/>
        </w:rPr>
        <w:t xml:space="preserve">Economy Bank: </w:t>
      </w:r>
      <w:r w:rsidRPr="004160E1">
        <w:rPr>
          <w:rFonts w:cstheme="minorHAnsi"/>
          <w:sz w:val="20"/>
          <w:szCs w:val="20"/>
          <w:lang w:val="en-US"/>
        </w:rPr>
        <w:t xml:space="preserve">General Assembly Meeting held on 3/6/2026, decided to increasing the bank’s capital </w:t>
      </w:r>
      <w:r w:rsidRPr="004160E1">
        <w:rPr>
          <w:rFonts w:cstheme="minorHAnsi"/>
          <w:sz w:val="20"/>
          <w:szCs w:val="20"/>
        </w:rPr>
        <w:t>from 291 billion IQD to 350 billion IQD, separated into 9 billion IQD in accordance with Article (55/</w:t>
      </w:r>
      <w:r w:rsidR="00B73E91" w:rsidRPr="00B73E91">
        <w:rPr>
          <w:rFonts w:cstheme="minorHAnsi"/>
          <w:sz w:val="20"/>
          <w:szCs w:val="20"/>
        </w:rPr>
        <w:t xml:space="preserve"> </w:t>
      </w:r>
      <w:r w:rsidR="00B73E91">
        <w:rPr>
          <w:rFonts w:cstheme="minorHAnsi"/>
          <w:sz w:val="20"/>
          <w:szCs w:val="20"/>
        </w:rPr>
        <w:t>Second</w:t>
      </w:r>
      <w:r w:rsidRPr="004160E1">
        <w:rPr>
          <w:rFonts w:cstheme="minorHAnsi"/>
          <w:sz w:val="20"/>
          <w:szCs w:val="20"/>
        </w:rPr>
        <w:t>) of the Companies Law, and offering shares for subscription amounting to 50 billion IQD</w:t>
      </w:r>
      <w:r>
        <w:rPr>
          <w:rFonts w:cstheme="minorHAnsi"/>
          <w:sz w:val="20"/>
          <w:szCs w:val="20"/>
        </w:rPr>
        <w:t xml:space="preserve"> </w:t>
      </w:r>
      <w:r w:rsidRPr="004160E1">
        <w:rPr>
          <w:rFonts w:cstheme="minorHAnsi"/>
          <w:sz w:val="20"/>
          <w:szCs w:val="20"/>
        </w:rPr>
        <w:t>in accordance with Article (55/</w:t>
      </w:r>
      <w:r w:rsidR="00B73E91" w:rsidRPr="00B73E91">
        <w:rPr>
          <w:rFonts w:cstheme="minorHAnsi"/>
          <w:sz w:val="20"/>
          <w:szCs w:val="20"/>
        </w:rPr>
        <w:t xml:space="preserve"> </w:t>
      </w:r>
      <w:r w:rsidR="00B73E91" w:rsidRPr="009847F3">
        <w:rPr>
          <w:rFonts w:cstheme="minorHAnsi"/>
          <w:sz w:val="20"/>
          <w:szCs w:val="20"/>
        </w:rPr>
        <w:t>First</w:t>
      </w:r>
      <w:r>
        <w:rPr>
          <w:rFonts w:cstheme="minorHAnsi"/>
          <w:sz w:val="20"/>
          <w:szCs w:val="20"/>
        </w:rPr>
        <w:t>).</w:t>
      </w:r>
    </w:p>
    <w:p w14:paraId="7796E073" w14:textId="50316F17" w:rsidR="00BA5373" w:rsidRPr="00F16032" w:rsidRDefault="00BA5373" w:rsidP="00F16032">
      <w:pPr>
        <w:spacing w:after="0" w:line="240" w:lineRule="auto"/>
        <w:ind w:left="284" w:right="-330"/>
        <w:jc w:val="both"/>
        <w:rPr>
          <w:rFonts w:cstheme="minorHAnsi"/>
          <w:sz w:val="20"/>
          <w:szCs w:val="20"/>
          <w:lang w:val="en-US"/>
        </w:rPr>
      </w:pPr>
      <w:r w:rsidRPr="00F16032">
        <w:rPr>
          <w:rFonts w:cstheme="minorHAnsi"/>
          <w:sz w:val="20"/>
          <w:szCs w:val="20"/>
        </w:rPr>
        <w:t xml:space="preserve">The Companies Registration Department has approved   the completion of procedures to increase the company`s capital following </w:t>
      </w:r>
      <w:r w:rsidRPr="00F16032">
        <w:rPr>
          <w:rFonts w:cstheme="minorHAnsi"/>
          <w:sz w:val="20"/>
          <w:szCs w:val="20"/>
          <w:lang w:val="en-US"/>
        </w:rPr>
        <w:t>t</w:t>
      </w:r>
      <w:r w:rsidRPr="00F16032">
        <w:rPr>
          <w:rFonts w:cstheme="minorHAnsi"/>
          <w:sz w:val="20"/>
          <w:szCs w:val="20"/>
        </w:rPr>
        <w:t>he the</w:t>
      </w:r>
      <w:r w:rsidRPr="00F16032">
        <w:rPr>
          <w:rFonts w:cstheme="minorHAnsi"/>
          <w:sz w:val="20"/>
          <w:szCs w:val="20"/>
          <w:lang w:val="en-US"/>
        </w:rPr>
        <w:t xml:space="preserve"> General Assembly meeting held on 3/6/2026, decided to increasing the bank’s capital </w:t>
      </w:r>
      <w:r w:rsidRPr="00F16032">
        <w:rPr>
          <w:rFonts w:cstheme="minorHAnsi"/>
          <w:sz w:val="20"/>
          <w:szCs w:val="20"/>
        </w:rPr>
        <w:t xml:space="preserve">from 291 billion IQD to </w:t>
      </w:r>
      <w:r w:rsidR="00484250" w:rsidRPr="00F16032">
        <w:rPr>
          <w:rFonts w:cstheme="minorHAnsi"/>
          <w:sz w:val="20"/>
          <w:szCs w:val="20"/>
        </w:rPr>
        <w:t>300</w:t>
      </w:r>
      <w:r w:rsidRPr="00F16032">
        <w:rPr>
          <w:rFonts w:cstheme="minorHAnsi"/>
          <w:sz w:val="20"/>
          <w:szCs w:val="20"/>
        </w:rPr>
        <w:t xml:space="preserve"> billion IQD,</w:t>
      </w:r>
      <w:r w:rsidR="00B73E91" w:rsidRPr="00F16032">
        <w:rPr>
          <w:rFonts w:cstheme="minorHAnsi"/>
          <w:sz w:val="20"/>
          <w:szCs w:val="20"/>
        </w:rPr>
        <w:t xml:space="preserve"> in accordance with Article (55/ Second)</w:t>
      </w:r>
    </w:p>
    <w:p w14:paraId="29788AD1" w14:textId="4C53131D" w:rsidR="0054512F" w:rsidRPr="001648CB" w:rsidRDefault="0054512F" w:rsidP="0054512F">
      <w:pPr>
        <w:pStyle w:val="NormalWeb"/>
        <w:numPr>
          <w:ilvl w:val="0"/>
          <w:numId w:val="6"/>
        </w:numPr>
        <w:spacing w:before="0" w:beforeAutospacing="0" w:after="0" w:afterAutospacing="0"/>
        <w:ind w:right="-306"/>
        <w:jc w:val="both"/>
        <w:rPr>
          <w:rFonts w:cstheme="minorHAnsi"/>
          <w:sz w:val="20"/>
          <w:szCs w:val="20"/>
        </w:rPr>
      </w:pPr>
      <w:r w:rsidRPr="001648CB">
        <w:rPr>
          <w:rFonts w:asciiTheme="minorHAnsi" w:eastAsiaTheme="minorHAnsi" w:hAnsiTheme="minorHAnsi" w:cstheme="minorHAnsi"/>
          <w:b/>
          <w:bCs/>
          <w:color w:val="806000" w:themeColor="accent4" w:themeShade="80"/>
          <w:kern w:val="2"/>
          <w:u w:val="single"/>
          <w:lang w:val="en-GB" w:bidi="ar-IQ"/>
          <w14:ligatures w14:val="standardContextual"/>
        </w:rPr>
        <w:t>Al-</w:t>
      </w:r>
      <w:proofErr w:type="spellStart"/>
      <w:r w:rsidRPr="001648CB">
        <w:rPr>
          <w:rFonts w:asciiTheme="minorHAnsi" w:eastAsiaTheme="minorHAnsi" w:hAnsiTheme="minorHAnsi" w:cstheme="minorHAnsi"/>
          <w:b/>
          <w:bCs/>
          <w:color w:val="806000" w:themeColor="accent4" w:themeShade="80"/>
          <w:kern w:val="2"/>
          <w:u w:val="single"/>
          <w:lang w:val="en-GB" w:bidi="ar-IQ"/>
          <w14:ligatures w14:val="standardContextual"/>
        </w:rPr>
        <w:t>Ma'moura</w:t>
      </w:r>
      <w:proofErr w:type="spellEnd"/>
      <w:r w:rsidRPr="001648CB">
        <w:rPr>
          <w:rFonts w:asciiTheme="minorHAnsi" w:eastAsiaTheme="minorHAnsi" w:hAnsiTheme="minorHAnsi" w:cstheme="minorHAnsi"/>
          <w:b/>
          <w:bCs/>
          <w:color w:val="806000" w:themeColor="accent4" w:themeShade="80"/>
          <w:kern w:val="2"/>
          <w:u w:val="single"/>
          <w:lang w:val="en-GB" w:bidi="ar-IQ"/>
          <w14:ligatures w14:val="standardContextual"/>
        </w:rPr>
        <w:t xml:space="preserve"> Real Estate Investments:</w:t>
      </w:r>
      <w:r w:rsidRPr="001648CB">
        <w:rPr>
          <w:rFonts w:asciiTheme="minorHAnsi" w:eastAsiaTheme="minorHAnsi" w:hAnsiTheme="minorHAnsi" w:cstheme="minorHAnsi"/>
          <w:b/>
          <w:bCs/>
          <w:color w:val="806000" w:themeColor="accent4" w:themeShade="80"/>
          <w:kern w:val="2"/>
          <w:lang w:val="en-GB" w:bidi="ar-IQ"/>
          <w14:ligatures w14:val="standardContextual"/>
        </w:rPr>
        <w:t xml:space="preserve"> </w:t>
      </w:r>
      <w:r w:rsidR="00F945AA" w:rsidRPr="00F945AA">
        <w:rPr>
          <w:rFonts w:asciiTheme="minorHAnsi" w:eastAsiaTheme="minorHAnsi" w:hAnsiTheme="minorHAnsi" w:cstheme="minorHAnsi"/>
          <w:kern w:val="2"/>
          <w:sz w:val="20"/>
          <w:szCs w:val="20"/>
          <w14:ligatures w14:val="standardContextual"/>
        </w:rPr>
        <w:t>Subscription</w:t>
      </w:r>
      <w:r w:rsidR="00F945AA">
        <w:rPr>
          <w:rFonts w:asciiTheme="minorHAnsi" w:eastAsiaTheme="minorHAnsi" w:hAnsiTheme="minorHAnsi" w:cstheme="minorHAnsi"/>
          <w:kern w:val="2"/>
          <w:sz w:val="20"/>
          <w:szCs w:val="20"/>
          <w14:ligatures w14:val="standardContextual"/>
        </w:rPr>
        <w:t xml:space="preserve"> will start from Sunday 20/9/2026</w:t>
      </w:r>
      <w:r w:rsidR="00F945AA" w:rsidRPr="00F945AA">
        <w:rPr>
          <w:rFonts w:asciiTheme="minorHAnsi" w:eastAsiaTheme="minorHAnsi" w:hAnsiTheme="minorHAnsi" w:cstheme="minorHAnsi"/>
          <w:kern w:val="2"/>
          <w:sz w:val="20"/>
          <w:szCs w:val="20"/>
          <w14:ligatures w14:val="standardContextual"/>
        </w:rPr>
        <w:t xml:space="preserve"> on the offered shares amounted </w:t>
      </w:r>
      <w:r w:rsidR="00F945AA">
        <w:rPr>
          <w:rFonts w:asciiTheme="minorHAnsi" w:eastAsiaTheme="minorHAnsi" w:hAnsiTheme="minorHAnsi" w:cstheme="minorHAnsi"/>
          <w:kern w:val="2"/>
          <w:sz w:val="20"/>
          <w:szCs w:val="20"/>
          <w14:ligatures w14:val="standardContextual"/>
        </w:rPr>
        <w:t>8,220,000,000 shares,</w:t>
      </w:r>
      <w:r w:rsidR="00687D99">
        <w:rPr>
          <w:rFonts w:asciiTheme="minorHAnsi" w:eastAsiaTheme="minorHAnsi" w:hAnsiTheme="minorHAnsi" w:cstheme="minorHAnsi"/>
          <w:kern w:val="2"/>
          <w:sz w:val="20"/>
          <w:szCs w:val="20"/>
          <w14:ligatures w14:val="standardContextual"/>
        </w:rPr>
        <w:t xml:space="preserve"> at Baghdad Bank / headquarter for 30 days.</w:t>
      </w:r>
      <w:r w:rsidR="00F945AA">
        <w:rPr>
          <w:rFonts w:asciiTheme="minorHAnsi" w:eastAsiaTheme="minorHAnsi" w:hAnsiTheme="minorHAnsi" w:cstheme="minorHAnsi"/>
          <w:kern w:val="2"/>
          <w:sz w:val="20"/>
          <w:szCs w:val="20"/>
          <w14:ligatures w14:val="standardContextual"/>
        </w:rPr>
        <w:t xml:space="preserve"> </w:t>
      </w:r>
      <w:r w:rsidRPr="001648CB">
        <w:rPr>
          <w:rFonts w:asciiTheme="minorHAnsi" w:eastAsiaTheme="minorHAnsi" w:hAnsiTheme="minorHAnsi" w:cstheme="minorHAnsi"/>
          <w:kern w:val="2"/>
          <w:sz w:val="20"/>
          <w:szCs w:val="20"/>
          <w14:ligatures w14:val="standardContextual"/>
        </w:rPr>
        <w:t xml:space="preserve">General Assembly meeting held on </w:t>
      </w:r>
      <w:r w:rsidRPr="00F945AA">
        <w:rPr>
          <w:rFonts w:asciiTheme="minorHAnsi" w:eastAsiaTheme="minorHAnsi" w:hAnsiTheme="minorHAnsi" w:cstheme="minorHAnsi"/>
          <w:kern w:val="2"/>
          <w:sz w:val="20"/>
          <w:szCs w:val="20"/>
          <w14:ligatures w14:val="standardContextual"/>
        </w:rPr>
        <w:t>17 August 2026</w:t>
      </w:r>
      <w:r w:rsidRPr="001648CB">
        <w:rPr>
          <w:rFonts w:asciiTheme="minorHAnsi" w:eastAsiaTheme="minorHAnsi" w:hAnsiTheme="minorHAnsi" w:cstheme="minorHAnsi"/>
          <w:kern w:val="2"/>
          <w:sz w:val="20"/>
          <w:szCs w:val="20"/>
          <w14:ligatures w14:val="standardContextual"/>
        </w:rPr>
        <w:t xml:space="preserve">, decided to increase the capital from IQD </w:t>
      </w:r>
      <w:r w:rsidRPr="00F945AA">
        <w:rPr>
          <w:rFonts w:asciiTheme="minorHAnsi" w:eastAsiaTheme="minorHAnsi" w:hAnsiTheme="minorHAnsi" w:cstheme="minorHAnsi"/>
          <w:kern w:val="2"/>
          <w:sz w:val="20"/>
          <w:szCs w:val="20"/>
          <w14:ligatures w14:val="standardContextual"/>
        </w:rPr>
        <w:t>346,870,000,000 to IQD 367,870,000,000, an increase of from IQD 22,780,000,000 to IQD 31,000,000,000</w:t>
      </w:r>
      <w:r w:rsidRPr="001648CB">
        <w:rPr>
          <w:rFonts w:asciiTheme="minorHAnsi" w:eastAsiaTheme="minorHAnsi" w:hAnsiTheme="minorHAnsi" w:cstheme="minorHAnsi"/>
          <w:kern w:val="2"/>
          <w:sz w:val="20"/>
          <w:szCs w:val="20"/>
          <w:lang w:val="en-GB"/>
          <w14:ligatures w14:val="standardContextual"/>
        </w:rPr>
        <w:t xml:space="preserve"> by issuing 8,220,000,000 new shares, in accordance with Article </w:t>
      </w:r>
      <w:r w:rsidRPr="00E57F08">
        <w:rPr>
          <w:rFonts w:asciiTheme="minorHAnsi" w:eastAsiaTheme="minorHAnsi" w:hAnsiTheme="minorHAnsi" w:cstheme="minorHAnsi"/>
          <w:kern w:val="2"/>
          <w:sz w:val="20"/>
          <w:szCs w:val="20"/>
          <w:lang w:val="en-GB"/>
          <w14:ligatures w14:val="standardContextual"/>
        </w:rPr>
        <w:t xml:space="preserve">(55/First) </w:t>
      </w:r>
      <w:r w:rsidRPr="001648CB">
        <w:rPr>
          <w:rFonts w:asciiTheme="minorHAnsi" w:eastAsiaTheme="minorHAnsi" w:hAnsiTheme="minorHAnsi" w:cstheme="minorHAnsi"/>
          <w:kern w:val="2"/>
          <w:sz w:val="20"/>
          <w:szCs w:val="20"/>
          <w:lang w:val="en-GB"/>
          <w14:ligatures w14:val="standardContextual"/>
        </w:rPr>
        <w:t>of the Companies Law.</w:t>
      </w:r>
    </w:p>
    <w:p w14:paraId="70F1BF7E" w14:textId="77777777" w:rsidR="004401F4" w:rsidRDefault="004401F4" w:rsidP="00E874B1">
      <w:pPr>
        <w:pStyle w:val="NormalWeb"/>
        <w:ind w:right="-1276"/>
        <w:rPr>
          <w:rStyle w:val="Strong"/>
          <w:rFonts w:asciiTheme="minorHAnsi" w:eastAsiaTheme="minorHAnsi" w:hAnsiTheme="minorHAnsi" w:cstheme="minorHAnsi"/>
          <w:color w:val="4472C4" w:themeColor="accent1"/>
          <w:sz w:val="28"/>
          <w:szCs w:val="28"/>
          <w:u w:val="single"/>
        </w:rPr>
      </w:pPr>
    </w:p>
    <w:p w14:paraId="57CE75B6" w14:textId="77777777" w:rsidR="004401F4" w:rsidRDefault="004401F4" w:rsidP="00E874B1">
      <w:pPr>
        <w:pStyle w:val="NormalWeb"/>
        <w:ind w:right="-1276"/>
        <w:rPr>
          <w:rStyle w:val="Strong"/>
          <w:rFonts w:asciiTheme="minorHAnsi" w:eastAsiaTheme="minorHAnsi" w:hAnsiTheme="minorHAnsi" w:cstheme="minorHAnsi"/>
          <w:color w:val="4472C4" w:themeColor="accent1"/>
          <w:sz w:val="28"/>
          <w:szCs w:val="28"/>
          <w:u w:val="single"/>
        </w:rPr>
      </w:pPr>
    </w:p>
    <w:p w14:paraId="157ACCF2" w14:textId="77777777" w:rsidR="004401F4" w:rsidRDefault="004401F4" w:rsidP="00E874B1">
      <w:pPr>
        <w:pStyle w:val="NormalWeb"/>
        <w:ind w:right="-1276"/>
        <w:rPr>
          <w:rStyle w:val="Strong"/>
          <w:rFonts w:asciiTheme="minorHAnsi" w:eastAsiaTheme="minorHAnsi" w:hAnsiTheme="minorHAnsi" w:cstheme="minorHAnsi"/>
          <w:color w:val="4472C4" w:themeColor="accent1"/>
          <w:sz w:val="28"/>
          <w:szCs w:val="28"/>
          <w:u w:val="single"/>
        </w:rPr>
      </w:pPr>
    </w:p>
    <w:p w14:paraId="7DA671B1" w14:textId="322D13D6" w:rsidR="004401F4" w:rsidRDefault="004401F4" w:rsidP="00E874B1">
      <w:pPr>
        <w:pStyle w:val="NormalWeb"/>
        <w:ind w:right="-1276"/>
        <w:rPr>
          <w:rStyle w:val="Strong"/>
          <w:rFonts w:asciiTheme="minorHAnsi" w:eastAsiaTheme="minorHAnsi" w:hAnsiTheme="minorHAnsi" w:cstheme="minorHAnsi"/>
          <w:color w:val="4472C4" w:themeColor="accent1"/>
          <w:sz w:val="28"/>
          <w:szCs w:val="28"/>
          <w:u w:val="single"/>
        </w:rPr>
      </w:pPr>
    </w:p>
    <w:p w14:paraId="065EB60A" w14:textId="7A7A4112" w:rsidR="007C376C" w:rsidRDefault="007C376C" w:rsidP="00E874B1">
      <w:pPr>
        <w:pStyle w:val="NormalWeb"/>
        <w:ind w:right="-1276"/>
        <w:rPr>
          <w:rStyle w:val="Strong"/>
          <w:rFonts w:asciiTheme="minorHAnsi" w:eastAsiaTheme="minorHAnsi" w:hAnsiTheme="minorHAnsi" w:cstheme="minorHAnsi"/>
          <w:color w:val="4472C4" w:themeColor="accent1"/>
          <w:sz w:val="28"/>
          <w:szCs w:val="28"/>
          <w:u w:val="single"/>
        </w:rPr>
      </w:pPr>
    </w:p>
    <w:p w14:paraId="3F1F4C85" w14:textId="77777777" w:rsidR="007C376C" w:rsidRDefault="007C376C" w:rsidP="00E874B1">
      <w:pPr>
        <w:pStyle w:val="NormalWeb"/>
        <w:ind w:right="-1276"/>
        <w:rPr>
          <w:rStyle w:val="Strong"/>
          <w:rFonts w:asciiTheme="minorHAnsi" w:eastAsiaTheme="minorHAnsi" w:hAnsiTheme="minorHAnsi" w:cstheme="minorHAnsi"/>
          <w:color w:val="4472C4" w:themeColor="accent1"/>
          <w:sz w:val="28"/>
          <w:szCs w:val="28"/>
          <w:u w:val="single"/>
        </w:rPr>
      </w:pPr>
    </w:p>
    <w:p w14:paraId="2C8A440F" w14:textId="77777777" w:rsidR="004401F4" w:rsidRDefault="004401F4" w:rsidP="00E874B1">
      <w:pPr>
        <w:pStyle w:val="NormalWeb"/>
        <w:ind w:right="-1276"/>
        <w:rPr>
          <w:rStyle w:val="Strong"/>
          <w:rFonts w:asciiTheme="minorHAnsi" w:eastAsiaTheme="minorHAnsi" w:hAnsiTheme="minorHAnsi" w:cstheme="minorHAnsi"/>
          <w:color w:val="4472C4" w:themeColor="accent1"/>
          <w:sz w:val="28"/>
          <w:szCs w:val="28"/>
          <w:u w:val="single"/>
        </w:rPr>
      </w:pPr>
    </w:p>
    <w:p w14:paraId="75B165B1" w14:textId="77777777" w:rsidR="004401F4" w:rsidRDefault="004401F4" w:rsidP="00E874B1">
      <w:pPr>
        <w:pStyle w:val="NormalWeb"/>
        <w:ind w:right="-1276"/>
        <w:rPr>
          <w:rStyle w:val="Strong"/>
          <w:rFonts w:asciiTheme="minorHAnsi" w:eastAsiaTheme="minorHAnsi" w:hAnsiTheme="minorHAnsi" w:cstheme="minorHAnsi"/>
          <w:color w:val="4472C4" w:themeColor="accent1"/>
          <w:sz w:val="28"/>
          <w:szCs w:val="28"/>
          <w:u w:val="single"/>
        </w:rPr>
      </w:pPr>
    </w:p>
    <w:p w14:paraId="374C3133" w14:textId="77777777" w:rsidR="00E26544" w:rsidRDefault="00E26544" w:rsidP="00E874B1">
      <w:pPr>
        <w:pStyle w:val="NormalWeb"/>
        <w:ind w:right="-1276"/>
        <w:rPr>
          <w:rStyle w:val="Strong"/>
          <w:rFonts w:asciiTheme="minorHAnsi" w:eastAsiaTheme="minorHAnsi" w:hAnsiTheme="minorHAnsi" w:cstheme="minorHAnsi"/>
          <w:color w:val="4472C4" w:themeColor="accent1"/>
          <w:sz w:val="28"/>
          <w:szCs w:val="28"/>
          <w:u w:val="single"/>
        </w:rPr>
      </w:pPr>
    </w:p>
    <w:p w14:paraId="73D90FF0" w14:textId="7E5FABBB" w:rsidR="005E4D6F" w:rsidRPr="005E4D6F" w:rsidRDefault="005E4D6F" w:rsidP="00E874B1">
      <w:pPr>
        <w:pStyle w:val="NormalWeb"/>
        <w:ind w:right="-1276"/>
        <w:rPr>
          <w:rStyle w:val="Strong"/>
          <w:rFonts w:asciiTheme="minorHAnsi" w:eastAsiaTheme="minorHAnsi" w:hAnsiTheme="minorHAnsi" w:cstheme="minorHAnsi"/>
          <w:color w:val="4472C4" w:themeColor="accent1"/>
          <w:sz w:val="28"/>
          <w:szCs w:val="28"/>
          <w:u w:val="single"/>
        </w:rPr>
      </w:pPr>
      <w:r w:rsidRPr="005E4D6F">
        <w:rPr>
          <w:rStyle w:val="Strong"/>
          <w:rFonts w:asciiTheme="minorHAnsi" w:eastAsiaTheme="minorHAnsi" w:hAnsiTheme="minorHAnsi" w:cstheme="minorHAnsi"/>
          <w:color w:val="4472C4" w:themeColor="accent1"/>
          <w:sz w:val="28"/>
          <w:szCs w:val="28"/>
          <w:u w:val="single"/>
        </w:rPr>
        <w:t>Dividend Distribution</w:t>
      </w:r>
    </w:p>
    <w:p w14:paraId="59F61350" w14:textId="19D4369E" w:rsidR="00025163" w:rsidRPr="00A82617" w:rsidRDefault="00FF1F40" w:rsidP="00876488">
      <w:pPr>
        <w:pStyle w:val="ListParagraph"/>
        <w:spacing w:after="0" w:line="240" w:lineRule="auto"/>
        <w:jc w:val="both"/>
        <w:rPr>
          <w:rFonts w:cstheme="minorHAnsi"/>
          <w:sz w:val="20"/>
          <w:szCs w:val="20"/>
          <w:lang w:val="en-US"/>
        </w:rPr>
      </w:pPr>
      <w:r w:rsidRPr="00637174">
        <w:rPr>
          <w:rFonts w:cstheme="minorHAnsi"/>
          <w:b/>
          <w:bCs/>
          <w:color w:val="806000" w:themeColor="accent4" w:themeShade="80"/>
          <w:sz w:val="24"/>
          <w:szCs w:val="24"/>
          <w:u w:val="single"/>
          <w:lang w:bidi="ar-IQ"/>
        </w:rPr>
        <w:t>Iraqi</w:t>
      </w:r>
      <w:r w:rsidRPr="00904E9E">
        <w:rPr>
          <w:rFonts w:cstheme="minorHAnsi"/>
          <w:b/>
          <w:bCs/>
          <w:color w:val="806000" w:themeColor="accent4" w:themeShade="80"/>
          <w:sz w:val="24"/>
          <w:szCs w:val="24"/>
          <w:u w:val="single"/>
          <w:lang w:bidi="ar-IQ"/>
        </w:rPr>
        <w:t xml:space="preserve"> Date </w:t>
      </w:r>
      <w:r w:rsidR="00EB5A8E" w:rsidRPr="00904E9E">
        <w:rPr>
          <w:rFonts w:cstheme="minorHAnsi"/>
          <w:b/>
          <w:bCs/>
          <w:color w:val="806000" w:themeColor="accent4" w:themeShade="80"/>
          <w:sz w:val="24"/>
          <w:szCs w:val="24"/>
          <w:u w:val="single"/>
          <w:lang w:bidi="ar-IQ"/>
        </w:rPr>
        <w:t xml:space="preserve">Processing </w:t>
      </w:r>
      <w:r w:rsidRPr="00904E9E">
        <w:rPr>
          <w:rFonts w:cstheme="minorHAnsi"/>
          <w:b/>
          <w:bCs/>
          <w:color w:val="806000" w:themeColor="accent4" w:themeShade="80"/>
          <w:sz w:val="24"/>
          <w:szCs w:val="24"/>
          <w:u w:val="single"/>
          <w:lang w:bidi="ar-IQ"/>
        </w:rPr>
        <w:t>and Marketing:</w:t>
      </w:r>
      <w:r w:rsidR="00025163" w:rsidRPr="00C75490">
        <w:rPr>
          <w:rFonts w:cstheme="minorHAnsi" w:hint="cs"/>
          <w:sz w:val="28"/>
          <w:szCs w:val="28"/>
          <w:rtl/>
        </w:rPr>
        <w:t xml:space="preserve"> </w:t>
      </w:r>
      <w:r w:rsidRPr="00A82617">
        <w:rPr>
          <w:rFonts w:cstheme="minorHAnsi"/>
          <w:sz w:val="20"/>
          <w:szCs w:val="20"/>
          <w:lang w:val="en-US"/>
        </w:rPr>
        <w:t>The company calls upon its shareholders who have not yet collected their share certificates or previous dividends to visit the company’s headquarters for collection.</w:t>
      </w:r>
    </w:p>
    <w:p w14:paraId="017740D1" w14:textId="78E719C6" w:rsidR="00FF1F40" w:rsidRDefault="00FF1F40" w:rsidP="00876488">
      <w:pPr>
        <w:pStyle w:val="ListParagraph"/>
        <w:spacing w:after="0" w:line="240" w:lineRule="auto"/>
        <w:jc w:val="both"/>
        <w:rPr>
          <w:rFonts w:eastAsia="Times New Roman" w:cstheme="minorHAnsi"/>
          <w:kern w:val="0"/>
          <w:sz w:val="20"/>
          <w:szCs w:val="20"/>
          <w:rtl/>
          <w:lang w:val="en-US"/>
          <w14:ligatures w14:val="none"/>
        </w:rPr>
      </w:pPr>
      <w:r w:rsidRPr="00637174">
        <w:rPr>
          <w:rFonts w:cstheme="minorHAnsi"/>
          <w:b/>
          <w:bCs/>
          <w:color w:val="806000" w:themeColor="accent4" w:themeShade="80"/>
          <w:sz w:val="24"/>
          <w:szCs w:val="24"/>
          <w:u w:val="single"/>
          <w:lang w:bidi="ar-IQ"/>
        </w:rPr>
        <w:t>Mansour Hotel</w:t>
      </w:r>
      <w:r w:rsidRPr="00637174">
        <w:rPr>
          <w:rFonts w:cstheme="minorHAnsi"/>
          <w:b/>
          <w:bCs/>
          <w:color w:val="806000" w:themeColor="accent4" w:themeShade="80"/>
          <w:u w:val="single"/>
          <w:lang w:bidi="ar-IQ"/>
        </w:rPr>
        <w:t>:</w:t>
      </w:r>
      <w:r w:rsidR="00025163" w:rsidRPr="00637174">
        <w:rPr>
          <w:rFonts w:cstheme="minorHAnsi" w:hint="cs"/>
          <w:rtl/>
        </w:rPr>
        <w:t xml:space="preserve"> </w:t>
      </w:r>
      <w:r w:rsidRPr="00637174">
        <w:rPr>
          <w:rFonts w:eastAsia="Times New Roman" w:cstheme="minorHAnsi"/>
          <w:kern w:val="0"/>
          <w:sz w:val="20"/>
          <w:szCs w:val="20"/>
          <w:lang w:val="en-US"/>
          <w14:ligatures w14:val="none"/>
        </w:rPr>
        <w:t>company announces the start of 2023 cash dividends to shareholders.</w:t>
      </w:r>
    </w:p>
    <w:p w14:paraId="4D919D93" w14:textId="13B2E442" w:rsidR="00F00221" w:rsidRPr="00A82617" w:rsidRDefault="00F00221" w:rsidP="00A82617">
      <w:pPr>
        <w:pStyle w:val="ListParagraph"/>
        <w:spacing w:after="0" w:line="240" w:lineRule="auto"/>
        <w:jc w:val="both"/>
        <w:rPr>
          <w:rFonts w:eastAsia="Times New Roman" w:cstheme="minorHAnsi"/>
          <w:kern w:val="0"/>
          <w:sz w:val="20"/>
          <w:szCs w:val="20"/>
          <w:lang w:val="en-US"/>
          <w14:ligatures w14:val="none"/>
        </w:rPr>
      </w:pPr>
      <w:r w:rsidRPr="00637174">
        <w:rPr>
          <w:rFonts w:cstheme="minorHAnsi"/>
          <w:b/>
          <w:bCs/>
          <w:color w:val="806000" w:themeColor="accent4" w:themeShade="80"/>
          <w:sz w:val="24"/>
          <w:szCs w:val="24"/>
          <w:u w:val="single"/>
          <w:lang w:bidi="ar-IQ"/>
        </w:rPr>
        <w:t>Iraqi Se</w:t>
      </w:r>
      <w:r w:rsidRPr="00F00221">
        <w:rPr>
          <w:rFonts w:cstheme="minorHAnsi"/>
          <w:b/>
          <w:bCs/>
          <w:color w:val="806000" w:themeColor="accent4" w:themeShade="80"/>
          <w:sz w:val="24"/>
          <w:szCs w:val="24"/>
          <w:u w:val="single"/>
          <w:lang w:bidi="ar-IQ"/>
        </w:rPr>
        <w:t>ed Production Company</w:t>
      </w:r>
      <w:r w:rsidR="00115C6C">
        <w:rPr>
          <w:rFonts w:cstheme="minorHAnsi"/>
          <w:b/>
          <w:bCs/>
          <w:color w:val="806000" w:themeColor="accent4" w:themeShade="80"/>
          <w:sz w:val="24"/>
          <w:szCs w:val="24"/>
          <w:u w:val="single"/>
          <w:lang w:bidi="ar-IQ"/>
        </w:rPr>
        <w:t>:</w:t>
      </w:r>
      <w:r w:rsidR="00115C6C">
        <w:rPr>
          <w:rFonts w:cstheme="minorHAnsi"/>
          <w:b/>
          <w:bCs/>
          <w:color w:val="806000" w:themeColor="accent4" w:themeShade="80"/>
          <w:sz w:val="24"/>
          <w:szCs w:val="24"/>
          <w:lang w:bidi="ar-IQ"/>
        </w:rPr>
        <w:t xml:space="preserve"> </w:t>
      </w:r>
      <w:r w:rsidRPr="00A82617">
        <w:rPr>
          <w:rFonts w:eastAsia="Times New Roman" w:cstheme="minorHAnsi"/>
          <w:kern w:val="0"/>
          <w:sz w:val="20"/>
          <w:szCs w:val="20"/>
          <w:lang w:val="en-US"/>
          <w14:ligatures w14:val="none"/>
        </w:rPr>
        <w:t>The company invites shareholders who have not received their entitlements for previous years to visit the company for collection.</w:t>
      </w:r>
    </w:p>
    <w:p w14:paraId="6656F1CF" w14:textId="6AF94A50" w:rsidR="00F00221" w:rsidRDefault="00F00221" w:rsidP="00876488">
      <w:pPr>
        <w:pStyle w:val="ListParagraph"/>
        <w:spacing w:after="0" w:line="240" w:lineRule="auto"/>
        <w:jc w:val="both"/>
        <w:rPr>
          <w:rFonts w:eastAsia="Times New Roman" w:cstheme="minorHAnsi"/>
          <w:kern w:val="0"/>
          <w:sz w:val="20"/>
          <w:szCs w:val="20"/>
          <w:lang w:val="en-US"/>
          <w14:ligatures w14:val="none"/>
        </w:rPr>
      </w:pPr>
      <w:r w:rsidRPr="00A82617">
        <w:rPr>
          <w:rFonts w:eastAsia="Times New Roman" w:cstheme="minorHAnsi"/>
          <w:kern w:val="0"/>
          <w:sz w:val="20"/>
          <w:szCs w:val="20"/>
          <w:lang w:val="en-US"/>
          <w14:ligatures w14:val="none"/>
        </w:rPr>
        <w:t>Dividend payments shall be made exclusively to shareholders or their legal representatives holding a duly authenticated power of attorney for 2025, appended with the official issuance barcode.</w:t>
      </w:r>
    </w:p>
    <w:p w14:paraId="0315E34B" w14:textId="600125B7" w:rsidR="00F00221" w:rsidRDefault="00F00221" w:rsidP="00876488">
      <w:pPr>
        <w:pStyle w:val="ListParagraph"/>
        <w:spacing w:after="0"/>
        <w:jc w:val="both"/>
        <w:rPr>
          <w:rFonts w:eastAsia="Times New Roman" w:cstheme="minorHAnsi"/>
          <w:kern w:val="0"/>
          <w:sz w:val="20"/>
          <w:szCs w:val="20"/>
          <w:lang w:val="en-US"/>
          <w14:ligatures w14:val="none"/>
        </w:rPr>
      </w:pPr>
      <w:r w:rsidRPr="00637174">
        <w:rPr>
          <w:rFonts w:cstheme="minorHAnsi"/>
          <w:b/>
          <w:bCs/>
          <w:color w:val="806000" w:themeColor="accent4" w:themeShade="80"/>
          <w:sz w:val="24"/>
          <w:szCs w:val="24"/>
          <w:u w:val="single"/>
          <w:lang w:bidi="ar-IQ"/>
        </w:rPr>
        <w:t>Iraqi Company for the Production and Marketing of Meat and Field Crops</w:t>
      </w:r>
      <w:r w:rsidR="00115C6C" w:rsidRPr="00637174">
        <w:rPr>
          <w:rFonts w:cstheme="minorHAnsi"/>
          <w:b/>
          <w:bCs/>
          <w:color w:val="806000" w:themeColor="accent4" w:themeShade="80"/>
          <w:sz w:val="24"/>
          <w:szCs w:val="24"/>
          <w:u w:val="single"/>
          <w:lang w:bidi="ar-IQ"/>
        </w:rPr>
        <w:t>:</w:t>
      </w:r>
      <w:r w:rsidR="00115C6C" w:rsidRPr="00637174">
        <w:rPr>
          <w:rFonts w:cstheme="minorHAnsi"/>
          <w:b/>
          <w:bCs/>
          <w:color w:val="806000" w:themeColor="accent4" w:themeShade="80"/>
          <w:sz w:val="24"/>
          <w:szCs w:val="24"/>
          <w:lang w:bidi="ar-IQ"/>
        </w:rPr>
        <w:t xml:space="preserve"> </w:t>
      </w:r>
      <w:r w:rsidRPr="00637174">
        <w:rPr>
          <w:rFonts w:eastAsia="Times New Roman" w:cstheme="minorHAnsi"/>
          <w:kern w:val="0"/>
          <w:sz w:val="20"/>
          <w:szCs w:val="20"/>
          <w:lang w:val="en-US"/>
          <w14:ligatures w14:val="none"/>
        </w:rPr>
        <w:t>The company announced the suspension of dividend distribution for the period from 25 December 2025 until 14 January 2026.</w:t>
      </w:r>
    </w:p>
    <w:p w14:paraId="72082EE7" w14:textId="06940251" w:rsidR="00F00221" w:rsidRDefault="00F00221" w:rsidP="00876488">
      <w:pPr>
        <w:pStyle w:val="ListParagraph"/>
        <w:spacing w:after="0"/>
        <w:jc w:val="both"/>
        <w:rPr>
          <w:rFonts w:eastAsia="Times New Roman" w:cstheme="minorHAnsi"/>
          <w:kern w:val="0"/>
          <w:sz w:val="20"/>
          <w:szCs w:val="20"/>
          <w:lang w:val="en-US"/>
          <w14:ligatures w14:val="none"/>
        </w:rPr>
      </w:pPr>
      <w:r w:rsidRPr="00637174">
        <w:rPr>
          <w:rFonts w:cstheme="minorHAnsi"/>
          <w:b/>
          <w:bCs/>
          <w:color w:val="806000" w:themeColor="accent4" w:themeShade="80"/>
          <w:sz w:val="24"/>
          <w:szCs w:val="24"/>
          <w:u w:val="single"/>
          <w:lang w:bidi="ar-IQ"/>
        </w:rPr>
        <w:t>Baghdad Iraq Public Transport Company</w:t>
      </w:r>
      <w:r w:rsidR="00EC00F8" w:rsidRPr="00637174">
        <w:rPr>
          <w:rFonts w:cstheme="minorHAnsi"/>
          <w:b/>
          <w:bCs/>
          <w:color w:val="806000" w:themeColor="accent4" w:themeShade="80"/>
          <w:sz w:val="24"/>
          <w:szCs w:val="24"/>
          <w:u w:val="single"/>
          <w:lang w:bidi="ar-IQ"/>
        </w:rPr>
        <w:t>:</w:t>
      </w:r>
      <w:r w:rsidR="00EC00F8" w:rsidRPr="00637174">
        <w:rPr>
          <w:rFonts w:cstheme="minorHAnsi"/>
          <w:b/>
          <w:bCs/>
          <w:color w:val="806000" w:themeColor="accent4" w:themeShade="80"/>
          <w:sz w:val="24"/>
          <w:szCs w:val="24"/>
          <w:lang w:bidi="ar-IQ"/>
        </w:rPr>
        <w:t xml:space="preserve"> </w:t>
      </w:r>
      <w:r w:rsidRPr="00637174">
        <w:rPr>
          <w:rFonts w:eastAsia="Times New Roman" w:cstheme="minorHAnsi"/>
          <w:kern w:val="0"/>
          <w:sz w:val="20"/>
          <w:szCs w:val="20"/>
          <w:lang w:val="en-US"/>
          <w14:ligatures w14:val="none"/>
        </w:rPr>
        <w:t>The company announced the distribution of dividends to shareholders for the year 2024, effective 4 January 2026.</w:t>
      </w:r>
    </w:p>
    <w:p w14:paraId="5752A8FA" w14:textId="6D01423D" w:rsidR="00F00221" w:rsidRDefault="00F00221" w:rsidP="00876488">
      <w:pPr>
        <w:pStyle w:val="ListParagraph"/>
        <w:spacing w:after="0"/>
        <w:jc w:val="both"/>
        <w:rPr>
          <w:rFonts w:eastAsia="Times New Roman" w:cstheme="minorHAnsi"/>
          <w:kern w:val="0"/>
          <w:sz w:val="20"/>
          <w:szCs w:val="20"/>
          <w:lang w:val="en-US"/>
          <w14:ligatures w14:val="none"/>
        </w:rPr>
      </w:pPr>
      <w:r w:rsidRPr="00637174">
        <w:rPr>
          <w:rFonts w:cstheme="minorHAnsi"/>
          <w:b/>
          <w:bCs/>
          <w:color w:val="806000" w:themeColor="accent4" w:themeShade="80"/>
          <w:sz w:val="24"/>
          <w:szCs w:val="24"/>
          <w:u w:val="single"/>
          <w:lang w:bidi="ar-IQ"/>
        </w:rPr>
        <w:t>Iraqi Company for the Production and Marketing of Agricultural Products</w:t>
      </w:r>
      <w:r w:rsidR="00EC00F8" w:rsidRPr="00637174">
        <w:rPr>
          <w:rFonts w:cstheme="minorHAnsi"/>
          <w:b/>
          <w:bCs/>
          <w:color w:val="806000" w:themeColor="accent4" w:themeShade="80"/>
          <w:sz w:val="24"/>
          <w:szCs w:val="24"/>
          <w:u w:val="single"/>
          <w:lang w:bidi="ar-IQ"/>
        </w:rPr>
        <w:t>:</w:t>
      </w:r>
      <w:r w:rsidR="00EC00F8" w:rsidRPr="00637174">
        <w:rPr>
          <w:rFonts w:cstheme="minorHAnsi"/>
          <w:b/>
          <w:bCs/>
          <w:color w:val="806000" w:themeColor="accent4" w:themeShade="80"/>
          <w:sz w:val="24"/>
          <w:szCs w:val="24"/>
          <w:lang w:bidi="ar-IQ"/>
        </w:rPr>
        <w:t xml:space="preserve"> </w:t>
      </w:r>
      <w:r w:rsidRPr="00637174">
        <w:rPr>
          <w:rFonts w:eastAsia="Times New Roman" w:cstheme="minorHAnsi"/>
          <w:kern w:val="0"/>
          <w:sz w:val="20"/>
          <w:szCs w:val="20"/>
          <w:lang w:val="en-US"/>
          <w14:ligatures w14:val="none"/>
        </w:rPr>
        <w:t>The company announced the suspension of dividend distribution effective 24 December 2025, with distribution to resume on 18 January 2026.</w:t>
      </w:r>
    </w:p>
    <w:p w14:paraId="61DF2134" w14:textId="687CF74B" w:rsidR="00F00221" w:rsidRPr="00637174" w:rsidRDefault="00F00221" w:rsidP="00876488">
      <w:pPr>
        <w:pStyle w:val="ListParagraph"/>
        <w:spacing w:after="0"/>
        <w:jc w:val="both"/>
        <w:rPr>
          <w:rFonts w:cstheme="minorHAnsi"/>
          <w:b/>
          <w:bCs/>
          <w:color w:val="806000" w:themeColor="accent4" w:themeShade="80"/>
          <w:sz w:val="24"/>
          <w:szCs w:val="24"/>
          <w:u w:val="single"/>
          <w:lang w:bidi="ar-IQ"/>
        </w:rPr>
      </w:pPr>
      <w:r w:rsidRPr="00637174">
        <w:rPr>
          <w:rFonts w:cstheme="minorHAnsi"/>
          <w:b/>
          <w:bCs/>
          <w:color w:val="806000" w:themeColor="accent4" w:themeShade="80"/>
          <w:sz w:val="24"/>
          <w:szCs w:val="24"/>
          <w:u w:val="single"/>
          <w:lang w:bidi="ar-IQ"/>
        </w:rPr>
        <w:t>Carpets and Furnishings Company</w:t>
      </w:r>
    </w:p>
    <w:p w14:paraId="4809B210" w14:textId="19FFA969" w:rsidR="00F00221" w:rsidRDefault="00F00221" w:rsidP="00876488">
      <w:pPr>
        <w:pStyle w:val="ListParagraph"/>
        <w:spacing w:after="0" w:line="240" w:lineRule="auto"/>
        <w:jc w:val="both"/>
        <w:rPr>
          <w:rFonts w:eastAsia="Times New Roman" w:cstheme="minorHAnsi"/>
          <w:kern w:val="0"/>
          <w:sz w:val="20"/>
          <w:szCs w:val="20"/>
          <w:lang w:val="en-US"/>
          <w14:ligatures w14:val="none"/>
        </w:rPr>
      </w:pPr>
      <w:r w:rsidRPr="00637174">
        <w:rPr>
          <w:rFonts w:eastAsia="Times New Roman" w:cstheme="minorHAnsi"/>
          <w:kern w:val="0"/>
          <w:sz w:val="20"/>
          <w:szCs w:val="20"/>
          <w:lang w:val="en-US"/>
          <w14:ligatures w14:val="none"/>
        </w:rPr>
        <w:t>The company announced the suspension of dividend distribution effective 24 December 2025, with distribution to resume on 4 January 2026.</w:t>
      </w:r>
    </w:p>
    <w:p w14:paraId="4A748940" w14:textId="585BD7C8" w:rsidR="00FA76C0" w:rsidRDefault="00FA76C0" w:rsidP="0022726C">
      <w:pPr>
        <w:pStyle w:val="ListParagraph"/>
        <w:spacing w:after="0" w:line="240" w:lineRule="auto"/>
        <w:jc w:val="both"/>
        <w:rPr>
          <w:rFonts w:eastAsia="Times New Roman" w:cstheme="minorHAnsi"/>
          <w:kern w:val="0"/>
          <w:sz w:val="20"/>
          <w:szCs w:val="20"/>
          <w:lang w:val="en-US"/>
          <w14:ligatures w14:val="none"/>
        </w:rPr>
      </w:pPr>
      <w:r w:rsidRPr="00637174">
        <w:rPr>
          <w:rFonts w:cstheme="minorHAnsi"/>
          <w:b/>
          <w:bCs/>
          <w:color w:val="806000" w:themeColor="accent4" w:themeShade="80"/>
          <w:sz w:val="24"/>
          <w:szCs w:val="24"/>
          <w:u w:val="single"/>
          <w:lang w:bidi="ar-IQ"/>
        </w:rPr>
        <w:t>Babylon Hotel:</w:t>
      </w:r>
      <w:r w:rsidRPr="00637174">
        <w:rPr>
          <w:rFonts w:cstheme="minorHAnsi" w:hint="cs"/>
          <w:sz w:val="28"/>
          <w:szCs w:val="28"/>
          <w:rtl/>
        </w:rPr>
        <w:t xml:space="preserve"> </w:t>
      </w:r>
      <w:r w:rsidRPr="00637174">
        <w:rPr>
          <w:rFonts w:eastAsia="Times New Roman" w:cstheme="minorHAnsi"/>
          <w:kern w:val="0"/>
          <w:sz w:val="20"/>
          <w:szCs w:val="20"/>
          <w:lang w:val="en-US"/>
          <w14:ligatures w14:val="none"/>
        </w:rPr>
        <w:t>company announces the commencement of 2023 and 2024 cash dividends to shareholders</w:t>
      </w:r>
      <w:r w:rsidR="0022726C" w:rsidRPr="00637174">
        <w:rPr>
          <w:rFonts w:eastAsia="Times New Roman" w:cstheme="minorHAnsi"/>
          <w:kern w:val="0"/>
          <w:sz w:val="20"/>
          <w:szCs w:val="20"/>
          <w:lang w:val="en-US"/>
          <w14:ligatures w14:val="none"/>
        </w:rPr>
        <w:t>.</w:t>
      </w:r>
    </w:p>
    <w:p w14:paraId="690E0D4F" w14:textId="5B8FFD14" w:rsidR="00134DCA" w:rsidRDefault="00CB4D4E" w:rsidP="00A73F0A">
      <w:pPr>
        <w:pStyle w:val="ListParagraph"/>
        <w:spacing w:after="0" w:line="240" w:lineRule="auto"/>
        <w:jc w:val="both"/>
        <w:rPr>
          <w:rFonts w:eastAsia="Times New Roman" w:cstheme="minorHAnsi"/>
          <w:kern w:val="0"/>
          <w:sz w:val="20"/>
          <w:szCs w:val="20"/>
          <w:lang w:val="en-US"/>
          <w14:ligatures w14:val="none"/>
        </w:rPr>
      </w:pPr>
      <w:r w:rsidRPr="00CB4D4E">
        <w:rPr>
          <w:rFonts w:cstheme="minorHAnsi"/>
          <w:b/>
          <w:bCs/>
          <w:color w:val="806000" w:themeColor="accent4" w:themeShade="80"/>
          <w:sz w:val="24"/>
          <w:szCs w:val="24"/>
          <w:u w:val="single"/>
          <w:lang w:bidi="ar-IQ"/>
        </w:rPr>
        <w:t>National for Tourist Investment</w:t>
      </w:r>
      <w:r w:rsidR="00134DCA" w:rsidRPr="00637174">
        <w:rPr>
          <w:rFonts w:cstheme="minorHAnsi"/>
          <w:b/>
          <w:bCs/>
          <w:color w:val="806000" w:themeColor="accent4" w:themeShade="80"/>
          <w:sz w:val="24"/>
          <w:szCs w:val="24"/>
          <w:u w:val="single"/>
          <w:lang w:bidi="ar-IQ"/>
        </w:rPr>
        <w:t>:</w:t>
      </w:r>
      <w:r w:rsidR="00134DCA" w:rsidRPr="00637174">
        <w:rPr>
          <w:rFonts w:cstheme="minorHAnsi" w:hint="cs"/>
          <w:sz w:val="28"/>
          <w:szCs w:val="28"/>
          <w:rtl/>
        </w:rPr>
        <w:t xml:space="preserve"> </w:t>
      </w:r>
      <w:r w:rsidR="00134DCA" w:rsidRPr="00637174">
        <w:rPr>
          <w:rFonts w:eastAsia="Times New Roman" w:cstheme="minorHAnsi"/>
          <w:kern w:val="0"/>
          <w:sz w:val="20"/>
          <w:szCs w:val="20"/>
          <w:lang w:val="en-US"/>
          <w14:ligatures w14:val="none"/>
        </w:rPr>
        <w:t xml:space="preserve">company announces the commencement of </w:t>
      </w:r>
      <w:r w:rsidR="00A73F0A">
        <w:rPr>
          <w:rFonts w:eastAsia="Times New Roman" w:cstheme="minorHAnsi"/>
          <w:kern w:val="0"/>
          <w:sz w:val="20"/>
          <w:szCs w:val="20"/>
          <w:lang w:val="en-US"/>
          <w14:ligatures w14:val="none"/>
        </w:rPr>
        <w:t xml:space="preserve">2024 </w:t>
      </w:r>
      <w:r w:rsidR="00134DCA" w:rsidRPr="00637174">
        <w:rPr>
          <w:rFonts w:eastAsia="Times New Roman" w:cstheme="minorHAnsi"/>
          <w:kern w:val="0"/>
          <w:sz w:val="20"/>
          <w:szCs w:val="20"/>
          <w:lang w:val="en-US"/>
          <w14:ligatures w14:val="none"/>
        </w:rPr>
        <w:t>cash dividends to shareholders.</w:t>
      </w:r>
    </w:p>
    <w:p w14:paraId="1503021C" w14:textId="47D9691A" w:rsidR="0071413B" w:rsidRPr="00637174" w:rsidRDefault="0071413B" w:rsidP="005840D2">
      <w:pPr>
        <w:pStyle w:val="ListParagraph"/>
        <w:spacing w:after="0" w:line="240" w:lineRule="auto"/>
        <w:jc w:val="both"/>
        <w:rPr>
          <w:rFonts w:eastAsia="Times New Roman" w:cstheme="minorHAnsi"/>
          <w:kern w:val="0"/>
          <w:sz w:val="20"/>
          <w:szCs w:val="20"/>
          <w:lang w:val="en-US"/>
          <w14:ligatures w14:val="none"/>
        </w:rPr>
      </w:pPr>
      <w:r w:rsidRPr="00637174">
        <w:rPr>
          <w:rFonts w:cstheme="minorHAnsi"/>
          <w:b/>
          <w:bCs/>
          <w:color w:val="806000" w:themeColor="accent4" w:themeShade="80"/>
          <w:sz w:val="24"/>
          <w:szCs w:val="24"/>
          <w:u w:val="single"/>
          <w:lang w:bidi="ar-IQ"/>
        </w:rPr>
        <w:t xml:space="preserve">Mansour </w:t>
      </w:r>
      <w:r>
        <w:rPr>
          <w:rFonts w:cstheme="minorHAnsi"/>
          <w:b/>
          <w:bCs/>
          <w:color w:val="806000" w:themeColor="accent4" w:themeShade="80"/>
          <w:sz w:val="24"/>
          <w:szCs w:val="24"/>
          <w:u w:val="single"/>
          <w:lang w:bidi="ar-IQ"/>
        </w:rPr>
        <w:t>Bank</w:t>
      </w:r>
      <w:r w:rsidRPr="00637174">
        <w:rPr>
          <w:rFonts w:cstheme="minorHAnsi"/>
          <w:b/>
          <w:bCs/>
          <w:color w:val="806000" w:themeColor="accent4" w:themeShade="80"/>
          <w:u w:val="single"/>
          <w:lang w:bidi="ar-IQ"/>
        </w:rPr>
        <w:t>:</w:t>
      </w:r>
      <w:r w:rsidRPr="00637174">
        <w:rPr>
          <w:rFonts w:cstheme="minorHAnsi" w:hint="cs"/>
          <w:rtl/>
        </w:rPr>
        <w:t xml:space="preserve"> </w:t>
      </w:r>
      <w:r w:rsidRPr="00637174">
        <w:rPr>
          <w:rFonts w:eastAsia="Times New Roman" w:cstheme="minorHAnsi"/>
          <w:kern w:val="0"/>
          <w:sz w:val="20"/>
          <w:szCs w:val="20"/>
          <w:lang w:val="en-US"/>
          <w14:ligatures w14:val="none"/>
        </w:rPr>
        <w:t xml:space="preserve">company announces the start of </w:t>
      </w:r>
      <w:r w:rsidR="005840D2">
        <w:rPr>
          <w:rFonts w:eastAsia="Times New Roman" w:cstheme="minorHAnsi" w:hint="cs"/>
          <w:kern w:val="0"/>
          <w:sz w:val="20"/>
          <w:szCs w:val="20"/>
          <w:rtl/>
          <w:lang w:val="en-US"/>
          <w14:ligatures w14:val="none"/>
        </w:rPr>
        <w:t>2025</w:t>
      </w:r>
      <w:r w:rsidRPr="00637174">
        <w:rPr>
          <w:rFonts w:eastAsia="Times New Roman" w:cstheme="minorHAnsi"/>
          <w:kern w:val="0"/>
          <w:sz w:val="20"/>
          <w:szCs w:val="20"/>
          <w:lang w:val="en-US"/>
          <w14:ligatures w14:val="none"/>
        </w:rPr>
        <w:t xml:space="preserve"> cash dividends to shareholders</w:t>
      </w:r>
      <w:r w:rsidR="005840D2">
        <w:rPr>
          <w:rFonts w:eastAsia="Times New Roman" w:cstheme="minorHAnsi"/>
          <w:kern w:val="0"/>
          <w:sz w:val="20"/>
          <w:szCs w:val="20"/>
          <w:lang w:val="en-US"/>
          <w14:ligatures w14:val="none"/>
        </w:rPr>
        <w:t xml:space="preserve"> starting from Sunday 10 May 2026 at Company`s Headquarter</w:t>
      </w:r>
      <w:r w:rsidRPr="00637174">
        <w:rPr>
          <w:rFonts w:eastAsia="Times New Roman" w:cstheme="minorHAnsi"/>
          <w:kern w:val="0"/>
          <w:sz w:val="20"/>
          <w:szCs w:val="20"/>
          <w:lang w:val="en-US"/>
          <w14:ligatures w14:val="none"/>
        </w:rPr>
        <w:t>.</w:t>
      </w:r>
    </w:p>
    <w:p w14:paraId="65DD1BA3" w14:textId="305FE66A" w:rsidR="00321D04" w:rsidRDefault="00321D04" w:rsidP="00321D04">
      <w:pPr>
        <w:spacing w:after="0" w:line="240" w:lineRule="auto"/>
        <w:ind w:left="720"/>
        <w:contextualSpacing/>
        <w:jc w:val="both"/>
        <w:rPr>
          <w:rFonts w:eastAsia="Times New Roman" w:cstheme="minorHAnsi"/>
          <w:kern w:val="0"/>
          <w:sz w:val="20"/>
          <w:szCs w:val="20"/>
          <w:lang w:val="en-US"/>
          <w14:ligatures w14:val="none"/>
        </w:rPr>
      </w:pPr>
      <w:r>
        <w:rPr>
          <w:rFonts w:cstheme="minorHAnsi"/>
          <w:b/>
          <w:bCs/>
          <w:color w:val="806000" w:themeColor="accent4" w:themeShade="80"/>
          <w:sz w:val="24"/>
          <w:szCs w:val="24"/>
          <w:u w:val="single"/>
          <w:lang w:bidi="ar-IQ"/>
        </w:rPr>
        <w:t xml:space="preserve">Baghdad Bank: </w:t>
      </w:r>
      <w:r w:rsidRPr="002D1EA6">
        <w:rPr>
          <w:rFonts w:eastAsia="Times New Roman" w:cstheme="minorHAnsi"/>
          <w:kern w:val="0"/>
          <w:sz w:val="20"/>
          <w:szCs w:val="20"/>
          <w:lang w:val="en-US"/>
          <w14:ligatures w14:val="none"/>
        </w:rPr>
        <w:t xml:space="preserve">company announces the start of </w:t>
      </w:r>
      <w:r w:rsidRPr="002D1EA6">
        <w:rPr>
          <w:rFonts w:eastAsia="Times New Roman" w:cstheme="minorHAnsi" w:hint="cs"/>
          <w:kern w:val="0"/>
          <w:sz w:val="20"/>
          <w:szCs w:val="20"/>
          <w:rtl/>
          <w:lang w:val="en-US"/>
          <w14:ligatures w14:val="none"/>
        </w:rPr>
        <w:t>2025</w:t>
      </w:r>
      <w:r w:rsidRPr="002D1EA6">
        <w:rPr>
          <w:rFonts w:eastAsia="Times New Roman" w:cstheme="minorHAnsi"/>
          <w:kern w:val="0"/>
          <w:sz w:val="20"/>
          <w:szCs w:val="20"/>
          <w:lang w:val="en-US"/>
          <w14:ligatures w14:val="none"/>
        </w:rPr>
        <w:t xml:space="preserve"> cash dividends to shareholders starting from </w:t>
      </w:r>
      <w:r>
        <w:rPr>
          <w:rFonts w:eastAsia="Times New Roman" w:cstheme="minorHAnsi"/>
          <w:kern w:val="0"/>
          <w:sz w:val="20"/>
          <w:szCs w:val="20"/>
          <w:lang w:val="en-US"/>
          <w14:ligatures w14:val="none"/>
        </w:rPr>
        <w:t>Mon</w:t>
      </w:r>
      <w:r w:rsidRPr="002D1EA6">
        <w:rPr>
          <w:rFonts w:eastAsia="Times New Roman" w:cstheme="minorHAnsi"/>
          <w:kern w:val="0"/>
          <w:sz w:val="20"/>
          <w:szCs w:val="20"/>
          <w:lang w:val="en-US"/>
          <w14:ligatures w14:val="none"/>
        </w:rPr>
        <w:t xml:space="preserve">day </w:t>
      </w:r>
      <w:r>
        <w:rPr>
          <w:rFonts w:eastAsia="Times New Roman" w:cstheme="minorHAnsi"/>
          <w:kern w:val="0"/>
          <w:sz w:val="20"/>
          <w:szCs w:val="20"/>
          <w:lang w:val="en-US"/>
          <w14:ligatures w14:val="none"/>
        </w:rPr>
        <w:t>8</w:t>
      </w:r>
      <w:r w:rsidRPr="002D1EA6">
        <w:rPr>
          <w:rFonts w:eastAsia="Times New Roman" w:cstheme="minorHAnsi"/>
          <w:kern w:val="0"/>
          <w:sz w:val="20"/>
          <w:szCs w:val="20"/>
          <w:lang w:val="en-US"/>
          <w14:ligatures w14:val="none"/>
        </w:rPr>
        <w:t xml:space="preserve"> </w:t>
      </w:r>
      <w:r>
        <w:rPr>
          <w:rFonts w:eastAsia="Times New Roman" w:cstheme="minorHAnsi"/>
          <w:kern w:val="0"/>
          <w:sz w:val="20"/>
          <w:szCs w:val="20"/>
          <w:lang w:val="en-US"/>
          <w14:ligatures w14:val="none"/>
        </w:rPr>
        <w:t>June</w:t>
      </w:r>
      <w:r w:rsidRPr="002D1EA6">
        <w:rPr>
          <w:rFonts w:eastAsia="Times New Roman" w:cstheme="minorHAnsi"/>
          <w:kern w:val="0"/>
          <w:sz w:val="20"/>
          <w:szCs w:val="20"/>
          <w:lang w:val="en-US"/>
          <w14:ligatures w14:val="none"/>
        </w:rPr>
        <w:t xml:space="preserve"> 2026 at Company`s Headquarter</w:t>
      </w:r>
      <w:r>
        <w:rPr>
          <w:rFonts w:eastAsia="Times New Roman" w:cstheme="minorHAnsi"/>
          <w:kern w:val="0"/>
          <w:sz w:val="20"/>
          <w:szCs w:val="20"/>
          <w:lang w:val="en-US"/>
          <w14:ligatures w14:val="none"/>
        </w:rPr>
        <w:t xml:space="preserve"> and bank branches.</w:t>
      </w:r>
    </w:p>
    <w:p w14:paraId="01A9D51B" w14:textId="34AD8E91" w:rsidR="0048077A" w:rsidRDefault="00307CAB" w:rsidP="004075B3">
      <w:pPr>
        <w:spacing w:after="0" w:line="240" w:lineRule="auto"/>
        <w:ind w:left="720"/>
        <w:contextualSpacing/>
        <w:jc w:val="both"/>
        <w:rPr>
          <w:rFonts w:eastAsia="Times New Roman" w:cstheme="minorHAnsi"/>
          <w:kern w:val="0"/>
          <w:sz w:val="20"/>
          <w:szCs w:val="20"/>
          <w:lang w:val="en-US"/>
          <w14:ligatures w14:val="none"/>
        </w:rPr>
      </w:pPr>
      <w:r>
        <w:rPr>
          <w:rFonts w:cstheme="minorHAnsi"/>
          <w:b/>
          <w:bCs/>
          <w:color w:val="806000" w:themeColor="accent4" w:themeShade="80"/>
          <w:sz w:val="24"/>
          <w:szCs w:val="24"/>
          <w:u w:val="single"/>
          <w:lang w:bidi="ar-IQ"/>
        </w:rPr>
        <w:t>National</w:t>
      </w:r>
      <w:r w:rsidR="0048077A">
        <w:rPr>
          <w:rFonts w:cstheme="minorHAnsi"/>
          <w:b/>
          <w:bCs/>
          <w:color w:val="806000" w:themeColor="accent4" w:themeShade="80"/>
          <w:sz w:val="24"/>
          <w:szCs w:val="24"/>
          <w:u w:val="single"/>
          <w:lang w:bidi="ar-IQ"/>
        </w:rPr>
        <w:t xml:space="preserve"> Bank</w:t>
      </w:r>
      <w:r>
        <w:rPr>
          <w:rFonts w:cstheme="minorHAnsi"/>
          <w:b/>
          <w:bCs/>
          <w:color w:val="806000" w:themeColor="accent4" w:themeShade="80"/>
          <w:sz w:val="24"/>
          <w:szCs w:val="24"/>
          <w:u w:val="single"/>
          <w:lang w:bidi="ar-IQ"/>
        </w:rPr>
        <w:t xml:space="preserve"> of Iraq</w:t>
      </w:r>
      <w:r w:rsidR="0048077A">
        <w:rPr>
          <w:rFonts w:cstheme="minorHAnsi"/>
          <w:b/>
          <w:bCs/>
          <w:color w:val="806000" w:themeColor="accent4" w:themeShade="80"/>
          <w:sz w:val="24"/>
          <w:szCs w:val="24"/>
          <w:u w:val="single"/>
          <w:lang w:bidi="ar-IQ"/>
        </w:rPr>
        <w:t xml:space="preserve">: </w:t>
      </w:r>
      <w:r w:rsidR="0048077A" w:rsidRPr="002D1EA6">
        <w:rPr>
          <w:rFonts w:eastAsia="Times New Roman" w:cstheme="minorHAnsi"/>
          <w:kern w:val="0"/>
          <w:sz w:val="20"/>
          <w:szCs w:val="20"/>
          <w:lang w:val="en-US"/>
          <w14:ligatures w14:val="none"/>
        </w:rPr>
        <w:t xml:space="preserve">company announces the start of </w:t>
      </w:r>
      <w:r w:rsidR="0048077A" w:rsidRPr="002D1EA6">
        <w:rPr>
          <w:rFonts w:eastAsia="Times New Roman" w:cstheme="minorHAnsi" w:hint="cs"/>
          <w:kern w:val="0"/>
          <w:sz w:val="20"/>
          <w:szCs w:val="20"/>
          <w:rtl/>
          <w:lang w:val="en-US"/>
          <w14:ligatures w14:val="none"/>
        </w:rPr>
        <w:t>2025</w:t>
      </w:r>
      <w:r w:rsidR="0048077A" w:rsidRPr="002D1EA6">
        <w:rPr>
          <w:rFonts w:eastAsia="Times New Roman" w:cstheme="minorHAnsi"/>
          <w:kern w:val="0"/>
          <w:sz w:val="20"/>
          <w:szCs w:val="20"/>
          <w:lang w:val="en-US"/>
          <w14:ligatures w14:val="none"/>
        </w:rPr>
        <w:t xml:space="preserve"> cash dividends to shareholders starting from </w:t>
      </w:r>
      <w:r w:rsidR="004075B3">
        <w:rPr>
          <w:rFonts w:eastAsia="Times New Roman" w:cstheme="minorHAnsi"/>
          <w:kern w:val="0"/>
          <w:sz w:val="20"/>
          <w:szCs w:val="20"/>
          <w:lang w:val="en-US"/>
          <w14:ligatures w14:val="none"/>
        </w:rPr>
        <w:t>Tues</w:t>
      </w:r>
      <w:r w:rsidR="0048077A" w:rsidRPr="002D1EA6">
        <w:rPr>
          <w:rFonts w:eastAsia="Times New Roman" w:cstheme="minorHAnsi"/>
          <w:kern w:val="0"/>
          <w:sz w:val="20"/>
          <w:szCs w:val="20"/>
          <w:lang w:val="en-US"/>
          <w14:ligatures w14:val="none"/>
        </w:rPr>
        <w:t xml:space="preserve">day </w:t>
      </w:r>
      <w:r w:rsidR="004075B3">
        <w:rPr>
          <w:rFonts w:eastAsia="Times New Roman" w:cstheme="minorHAnsi"/>
          <w:kern w:val="0"/>
          <w:sz w:val="20"/>
          <w:szCs w:val="20"/>
          <w:lang w:val="en-US"/>
          <w14:ligatures w14:val="none"/>
        </w:rPr>
        <w:t>9</w:t>
      </w:r>
      <w:r w:rsidR="0048077A" w:rsidRPr="002D1EA6">
        <w:rPr>
          <w:rFonts w:eastAsia="Times New Roman" w:cstheme="minorHAnsi"/>
          <w:kern w:val="0"/>
          <w:sz w:val="20"/>
          <w:szCs w:val="20"/>
          <w:lang w:val="en-US"/>
          <w14:ligatures w14:val="none"/>
        </w:rPr>
        <w:t xml:space="preserve"> </w:t>
      </w:r>
      <w:r w:rsidR="0048077A">
        <w:rPr>
          <w:rFonts w:eastAsia="Times New Roman" w:cstheme="minorHAnsi"/>
          <w:kern w:val="0"/>
          <w:sz w:val="20"/>
          <w:szCs w:val="20"/>
          <w:lang w:val="en-US"/>
          <w14:ligatures w14:val="none"/>
        </w:rPr>
        <w:t>June</w:t>
      </w:r>
      <w:r w:rsidR="0048077A" w:rsidRPr="002D1EA6">
        <w:rPr>
          <w:rFonts w:eastAsia="Times New Roman" w:cstheme="minorHAnsi"/>
          <w:kern w:val="0"/>
          <w:sz w:val="20"/>
          <w:szCs w:val="20"/>
          <w:lang w:val="en-US"/>
          <w14:ligatures w14:val="none"/>
        </w:rPr>
        <w:t xml:space="preserve"> 2026 at Company`s Headquarter</w:t>
      </w:r>
      <w:r w:rsidR="0048077A">
        <w:rPr>
          <w:rFonts w:eastAsia="Times New Roman" w:cstheme="minorHAnsi"/>
          <w:kern w:val="0"/>
          <w:sz w:val="20"/>
          <w:szCs w:val="20"/>
          <w:lang w:val="en-US"/>
          <w14:ligatures w14:val="none"/>
        </w:rPr>
        <w:t xml:space="preserve"> and bank branches.</w:t>
      </w:r>
    </w:p>
    <w:p w14:paraId="50664A71" w14:textId="5144BED8" w:rsidR="00E62D3F" w:rsidRDefault="00E62D3F" w:rsidP="00E62D3F">
      <w:pPr>
        <w:spacing w:after="0" w:line="240" w:lineRule="auto"/>
        <w:ind w:left="709"/>
        <w:jc w:val="both"/>
        <w:rPr>
          <w:sz w:val="20"/>
          <w:szCs w:val="20"/>
        </w:rPr>
      </w:pPr>
      <w:r w:rsidRPr="00E62D3F">
        <w:rPr>
          <w:rFonts w:cstheme="minorHAnsi"/>
          <w:b/>
          <w:bCs/>
          <w:color w:val="806000" w:themeColor="accent4" w:themeShade="80"/>
          <w:sz w:val="24"/>
          <w:szCs w:val="24"/>
          <w:u w:val="single"/>
          <w:lang w:bidi="ar-IQ"/>
        </w:rPr>
        <w:t>Asia Telecommunication</w:t>
      </w:r>
      <w:r>
        <w:rPr>
          <w:rFonts w:cstheme="minorHAnsi"/>
          <w:b/>
          <w:bCs/>
          <w:color w:val="806000" w:themeColor="accent4" w:themeShade="80"/>
          <w:sz w:val="24"/>
          <w:szCs w:val="24"/>
          <w:u w:val="single"/>
          <w:lang w:bidi="ar-IQ"/>
        </w:rPr>
        <w:t xml:space="preserve">: </w:t>
      </w:r>
      <w:r w:rsidRPr="00531ADD">
        <w:rPr>
          <w:sz w:val="20"/>
          <w:szCs w:val="20"/>
        </w:rPr>
        <w:t xml:space="preserve">company announces the start of </w:t>
      </w:r>
      <w:r w:rsidRPr="00531ADD">
        <w:rPr>
          <w:rFonts w:hint="cs"/>
          <w:sz w:val="20"/>
          <w:szCs w:val="20"/>
          <w:rtl/>
        </w:rPr>
        <w:t>2025</w:t>
      </w:r>
      <w:r w:rsidRPr="00531ADD">
        <w:rPr>
          <w:sz w:val="20"/>
          <w:szCs w:val="20"/>
        </w:rPr>
        <w:t xml:space="preserve"> cash dividends to shareholders starting from </w:t>
      </w:r>
      <w:r>
        <w:rPr>
          <w:sz w:val="20"/>
          <w:szCs w:val="20"/>
        </w:rPr>
        <w:t>21</w:t>
      </w:r>
      <w:r w:rsidRPr="00531ADD">
        <w:rPr>
          <w:sz w:val="20"/>
          <w:szCs w:val="20"/>
        </w:rPr>
        <w:t xml:space="preserve"> June 2026 at Company`s Headquarter and bank branches.</w:t>
      </w:r>
    </w:p>
    <w:p w14:paraId="47455495" w14:textId="1531578C" w:rsidR="00A73F0A" w:rsidRDefault="00A73F0A" w:rsidP="00A73F0A">
      <w:pPr>
        <w:spacing w:after="0" w:line="240" w:lineRule="auto"/>
        <w:ind w:left="709"/>
        <w:jc w:val="both"/>
        <w:rPr>
          <w:sz w:val="20"/>
          <w:szCs w:val="20"/>
        </w:rPr>
      </w:pPr>
      <w:r>
        <w:rPr>
          <w:rFonts w:cstheme="minorHAnsi"/>
          <w:b/>
          <w:bCs/>
          <w:color w:val="806000" w:themeColor="accent4" w:themeShade="80"/>
          <w:sz w:val="24"/>
          <w:szCs w:val="24"/>
          <w:u w:val="single"/>
          <w:lang w:bidi="ar-IQ"/>
        </w:rPr>
        <w:t>Al-Rajih Islamic</w:t>
      </w:r>
      <w:r w:rsidRPr="00A73F0A">
        <w:rPr>
          <w:rFonts w:cstheme="minorHAnsi"/>
          <w:b/>
          <w:bCs/>
          <w:color w:val="806000" w:themeColor="accent4" w:themeShade="80"/>
          <w:sz w:val="24"/>
          <w:szCs w:val="24"/>
          <w:u w:val="single"/>
          <w:lang w:bidi="ar-IQ"/>
        </w:rPr>
        <w:t xml:space="preserve"> Bank</w:t>
      </w:r>
      <w:r>
        <w:rPr>
          <w:rFonts w:cstheme="minorHAnsi"/>
          <w:b/>
          <w:bCs/>
          <w:color w:val="806000" w:themeColor="accent4" w:themeShade="80"/>
          <w:sz w:val="24"/>
          <w:szCs w:val="24"/>
          <w:u w:val="single"/>
          <w:lang w:bidi="ar-IQ"/>
        </w:rPr>
        <w:t xml:space="preserve">: </w:t>
      </w:r>
      <w:r w:rsidRPr="00531ADD">
        <w:rPr>
          <w:sz w:val="20"/>
          <w:szCs w:val="20"/>
        </w:rPr>
        <w:t xml:space="preserve">company announces the start of </w:t>
      </w:r>
      <w:r>
        <w:rPr>
          <w:sz w:val="20"/>
          <w:szCs w:val="20"/>
        </w:rPr>
        <w:t>2024</w:t>
      </w:r>
      <w:r w:rsidRPr="00531ADD">
        <w:rPr>
          <w:sz w:val="20"/>
          <w:szCs w:val="20"/>
        </w:rPr>
        <w:t xml:space="preserve"> cash dividends to shareholders starting from </w:t>
      </w:r>
      <w:r>
        <w:rPr>
          <w:sz w:val="20"/>
          <w:szCs w:val="20"/>
        </w:rPr>
        <w:t>21</w:t>
      </w:r>
      <w:r w:rsidRPr="00531ADD">
        <w:rPr>
          <w:sz w:val="20"/>
          <w:szCs w:val="20"/>
        </w:rPr>
        <w:t xml:space="preserve"> June 2026 at Company</w:t>
      </w:r>
      <w:r>
        <w:rPr>
          <w:sz w:val="20"/>
          <w:szCs w:val="20"/>
        </w:rPr>
        <w:t>`s Headquarter</w:t>
      </w:r>
      <w:r w:rsidRPr="00531ADD">
        <w:rPr>
          <w:sz w:val="20"/>
          <w:szCs w:val="20"/>
        </w:rPr>
        <w:t>.</w:t>
      </w:r>
    </w:p>
    <w:p w14:paraId="70C332AB" w14:textId="2A111987" w:rsidR="00C825BF" w:rsidRDefault="00C825BF" w:rsidP="00C825BF">
      <w:pPr>
        <w:spacing w:after="0" w:line="240" w:lineRule="auto"/>
        <w:ind w:left="709"/>
        <w:jc w:val="both"/>
        <w:rPr>
          <w:sz w:val="20"/>
          <w:szCs w:val="20"/>
        </w:rPr>
      </w:pPr>
      <w:r>
        <w:rPr>
          <w:rFonts w:cstheme="minorHAnsi"/>
          <w:b/>
          <w:bCs/>
          <w:color w:val="806000" w:themeColor="accent4" w:themeShade="80"/>
          <w:sz w:val="24"/>
          <w:szCs w:val="24"/>
          <w:u w:val="single"/>
          <w:lang w:bidi="ar-IQ"/>
        </w:rPr>
        <w:t xml:space="preserve">Baghdad for Soft Drinks: </w:t>
      </w:r>
      <w:r w:rsidRPr="00531ADD">
        <w:rPr>
          <w:sz w:val="20"/>
          <w:szCs w:val="20"/>
        </w:rPr>
        <w:t xml:space="preserve">company announces the start of </w:t>
      </w:r>
      <w:r>
        <w:rPr>
          <w:sz w:val="20"/>
          <w:szCs w:val="20"/>
        </w:rPr>
        <w:t xml:space="preserve">distribution the </w:t>
      </w:r>
      <w:r w:rsidRPr="00531ADD">
        <w:rPr>
          <w:sz w:val="20"/>
          <w:szCs w:val="20"/>
        </w:rPr>
        <w:t>cash dividends to shareholders.</w:t>
      </w:r>
    </w:p>
    <w:p w14:paraId="497BC471" w14:textId="56A0A55B" w:rsidR="00C825BF" w:rsidRDefault="00C825BF" w:rsidP="00C825BF">
      <w:pPr>
        <w:spacing w:after="0" w:line="240" w:lineRule="auto"/>
        <w:ind w:left="709"/>
        <w:jc w:val="both"/>
        <w:rPr>
          <w:sz w:val="20"/>
          <w:szCs w:val="20"/>
        </w:rPr>
      </w:pPr>
      <w:r>
        <w:rPr>
          <w:rFonts w:cstheme="minorHAnsi"/>
          <w:b/>
          <w:bCs/>
          <w:color w:val="806000" w:themeColor="accent4" w:themeShade="80"/>
          <w:sz w:val="24"/>
          <w:szCs w:val="24"/>
          <w:u w:val="single"/>
          <w:lang w:bidi="ar-IQ"/>
        </w:rPr>
        <w:t xml:space="preserve">Baghdad Hotel: </w:t>
      </w:r>
      <w:r w:rsidRPr="00531ADD">
        <w:rPr>
          <w:sz w:val="20"/>
          <w:szCs w:val="20"/>
        </w:rPr>
        <w:t xml:space="preserve">company announces the start of </w:t>
      </w:r>
      <w:r>
        <w:rPr>
          <w:sz w:val="20"/>
          <w:szCs w:val="20"/>
        </w:rPr>
        <w:t xml:space="preserve">distribution the </w:t>
      </w:r>
      <w:r w:rsidRPr="00531ADD">
        <w:rPr>
          <w:sz w:val="20"/>
          <w:szCs w:val="20"/>
        </w:rPr>
        <w:t>cash dividends to shareholders</w:t>
      </w:r>
      <w:r w:rsidR="00824E9A">
        <w:rPr>
          <w:sz w:val="20"/>
          <w:szCs w:val="20"/>
        </w:rPr>
        <w:t xml:space="preserve"> starting from Wednesday 19/8/2026</w:t>
      </w:r>
      <w:r w:rsidRPr="00531ADD">
        <w:rPr>
          <w:sz w:val="20"/>
          <w:szCs w:val="20"/>
        </w:rPr>
        <w:t>.</w:t>
      </w:r>
    </w:p>
    <w:p w14:paraId="2C58AF86" w14:textId="1B70DD48" w:rsidR="00D20734" w:rsidRDefault="00D20734" w:rsidP="00194B25">
      <w:pPr>
        <w:spacing w:after="0" w:line="240" w:lineRule="auto"/>
        <w:ind w:left="709"/>
        <w:jc w:val="both"/>
        <w:rPr>
          <w:sz w:val="20"/>
          <w:szCs w:val="20"/>
        </w:rPr>
      </w:pPr>
      <w:r w:rsidRPr="00D20734">
        <w:rPr>
          <w:rFonts w:cstheme="minorHAnsi"/>
          <w:b/>
          <w:bCs/>
          <w:color w:val="806000" w:themeColor="accent4" w:themeShade="80"/>
          <w:sz w:val="24"/>
          <w:szCs w:val="24"/>
          <w:u w:val="single"/>
          <w:lang w:bidi="ar-IQ"/>
        </w:rPr>
        <w:t>Mosul Dam</w:t>
      </w:r>
      <w:r>
        <w:rPr>
          <w:rFonts w:cstheme="minorHAnsi"/>
          <w:b/>
          <w:bCs/>
          <w:color w:val="806000" w:themeColor="accent4" w:themeShade="80"/>
          <w:sz w:val="24"/>
          <w:szCs w:val="24"/>
          <w:u w:val="single"/>
          <w:lang w:bidi="ar-IQ"/>
        </w:rPr>
        <w:t xml:space="preserve"> Tourist City:</w:t>
      </w:r>
      <w:r w:rsidRPr="00194B25">
        <w:rPr>
          <w:rFonts w:cstheme="minorHAnsi"/>
          <w:b/>
          <w:bCs/>
          <w:color w:val="806000" w:themeColor="accent4" w:themeShade="80"/>
          <w:sz w:val="24"/>
          <w:szCs w:val="24"/>
          <w:lang w:bidi="ar-IQ"/>
        </w:rPr>
        <w:t xml:space="preserve"> </w:t>
      </w:r>
      <w:r w:rsidRPr="00531ADD">
        <w:rPr>
          <w:sz w:val="20"/>
          <w:szCs w:val="20"/>
        </w:rPr>
        <w:t xml:space="preserve">company announces the start of </w:t>
      </w:r>
      <w:r>
        <w:rPr>
          <w:sz w:val="20"/>
          <w:szCs w:val="20"/>
        </w:rPr>
        <w:t xml:space="preserve">distribution the </w:t>
      </w:r>
      <w:r w:rsidRPr="00531ADD">
        <w:rPr>
          <w:sz w:val="20"/>
          <w:szCs w:val="20"/>
        </w:rPr>
        <w:t>cash dividends to shareholders</w:t>
      </w:r>
      <w:r>
        <w:rPr>
          <w:sz w:val="20"/>
          <w:szCs w:val="20"/>
        </w:rPr>
        <w:t xml:space="preserve"> </w:t>
      </w:r>
      <w:r w:rsidR="00194B25">
        <w:rPr>
          <w:sz w:val="20"/>
          <w:szCs w:val="20"/>
        </w:rPr>
        <w:t>of the previous years</w:t>
      </w:r>
      <w:r w:rsidRPr="00531ADD">
        <w:rPr>
          <w:sz w:val="20"/>
          <w:szCs w:val="20"/>
        </w:rPr>
        <w:t>.</w:t>
      </w:r>
    </w:p>
    <w:p w14:paraId="344C40A2" w14:textId="57944E4C" w:rsidR="00CA669C" w:rsidRPr="00E62D3F" w:rsidRDefault="00CA669C" w:rsidP="00CA669C">
      <w:pPr>
        <w:spacing w:after="0" w:line="240" w:lineRule="auto"/>
        <w:ind w:left="709"/>
        <w:jc w:val="both"/>
        <w:rPr>
          <w:rFonts w:cstheme="minorHAnsi"/>
          <w:b/>
          <w:bCs/>
          <w:color w:val="806000" w:themeColor="accent4" w:themeShade="80"/>
          <w:sz w:val="24"/>
          <w:szCs w:val="24"/>
          <w:u w:val="single"/>
          <w:lang w:bidi="ar-IQ"/>
        </w:rPr>
      </w:pPr>
      <w:r>
        <w:rPr>
          <w:rFonts w:cstheme="minorHAnsi"/>
          <w:b/>
          <w:bCs/>
          <w:color w:val="806000" w:themeColor="accent4" w:themeShade="80"/>
          <w:sz w:val="24"/>
          <w:szCs w:val="24"/>
          <w:u w:val="single"/>
          <w:lang w:bidi="ar-IQ"/>
        </w:rPr>
        <w:t>Mansour Hotels</w:t>
      </w:r>
      <w:r>
        <w:rPr>
          <w:rFonts w:cstheme="minorHAnsi"/>
          <w:b/>
          <w:bCs/>
          <w:color w:val="806000" w:themeColor="accent4" w:themeShade="80"/>
          <w:sz w:val="24"/>
          <w:szCs w:val="24"/>
          <w:u w:val="single"/>
          <w:lang w:bidi="ar-IQ"/>
        </w:rPr>
        <w:t>:</w:t>
      </w:r>
      <w:r w:rsidRPr="00194B25">
        <w:rPr>
          <w:rFonts w:cstheme="minorHAnsi"/>
          <w:b/>
          <w:bCs/>
          <w:color w:val="806000" w:themeColor="accent4" w:themeShade="80"/>
          <w:sz w:val="24"/>
          <w:szCs w:val="24"/>
          <w:lang w:bidi="ar-IQ"/>
        </w:rPr>
        <w:t xml:space="preserve"> </w:t>
      </w:r>
      <w:r w:rsidRPr="00531ADD">
        <w:rPr>
          <w:sz w:val="20"/>
          <w:szCs w:val="20"/>
        </w:rPr>
        <w:t xml:space="preserve">company announces the start of </w:t>
      </w:r>
      <w:r>
        <w:rPr>
          <w:sz w:val="20"/>
          <w:szCs w:val="20"/>
        </w:rPr>
        <w:t xml:space="preserve">distribution the </w:t>
      </w:r>
      <w:r w:rsidRPr="00531ADD">
        <w:rPr>
          <w:sz w:val="20"/>
          <w:szCs w:val="20"/>
        </w:rPr>
        <w:t>cash dividends to shareholders</w:t>
      </w:r>
      <w:r>
        <w:rPr>
          <w:sz w:val="20"/>
          <w:szCs w:val="20"/>
        </w:rPr>
        <w:t xml:space="preserve"> of the </w:t>
      </w:r>
      <w:r>
        <w:rPr>
          <w:sz w:val="20"/>
          <w:szCs w:val="20"/>
        </w:rPr>
        <w:t>2024</w:t>
      </w:r>
      <w:r w:rsidRPr="00531ADD">
        <w:rPr>
          <w:sz w:val="20"/>
          <w:szCs w:val="20"/>
        </w:rPr>
        <w:t>.</w:t>
      </w:r>
    </w:p>
    <w:p w14:paraId="53E5DC96" w14:textId="77777777" w:rsidR="00CA669C" w:rsidRPr="00E62D3F" w:rsidRDefault="00CA669C" w:rsidP="00194B25">
      <w:pPr>
        <w:spacing w:after="0" w:line="240" w:lineRule="auto"/>
        <w:ind w:left="709"/>
        <w:jc w:val="both"/>
        <w:rPr>
          <w:rFonts w:cstheme="minorHAnsi"/>
          <w:b/>
          <w:bCs/>
          <w:color w:val="806000" w:themeColor="accent4" w:themeShade="80"/>
          <w:sz w:val="24"/>
          <w:szCs w:val="24"/>
          <w:u w:val="single"/>
          <w:lang w:bidi="ar-IQ"/>
        </w:rPr>
      </w:pPr>
    </w:p>
    <w:p w14:paraId="6BF48379" w14:textId="7A410B3A" w:rsidR="00D20734" w:rsidRPr="00E62D3F" w:rsidRDefault="00D20734" w:rsidP="00C825BF">
      <w:pPr>
        <w:spacing w:after="0" w:line="240" w:lineRule="auto"/>
        <w:ind w:left="709"/>
        <w:jc w:val="both"/>
        <w:rPr>
          <w:rFonts w:cstheme="minorHAnsi"/>
          <w:b/>
          <w:bCs/>
          <w:color w:val="806000" w:themeColor="accent4" w:themeShade="80"/>
          <w:sz w:val="24"/>
          <w:szCs w:val="24"/>
          <w:u w:val="single"/>
          <w:rtl/>
          <w:lang w:bidi="ar-IQ"/>
        </w:rPr>
      </w:pPr>
    </w:p>
    <w:p w14:paraId="0DEC07A3" w14:textId="77777777" w:rsidR="004401F4" w:rsidRDefault="004401F4" w:rsidP="004A134F">
      <w:pPr>
        <w:spacing w:after="0" w:line="240" w:lineRule="auto"/>
        <w:rPr>
          <w:rFonts w:cstheme="minorHAnsi"/>
          <w:b/>
          <w:bCs/>
          <w:color w:val="4472C4" w:themeColor="accent1"/>
          <w:sz w:val="28"/>
          <w:szCs w:val="28"/>
          <w:u w:val="single"/>
        </w:rPr>
      </w:pPr>
    </w:p>
    <w:p w14:paraId="61736765" w14:textId="77777777" w:rsidR="004401F4" w:rsidRDefault="004401F4" w:rsidP="004A134F">
      <w:pPr>
        <w:spacing w:after="0" w:line="240" w:lineRule="auto"/>
        <w:rPr>
          <w:rFonts w:cstheme="minorHAnsi"/>
          <w:b/>
          <w:bCs/>
          <w:color w:val="4472C4" w:themeColor="accent1"/>
          <w:sz w:val="28"/>
          <w:szCs w:val="28"/>
          <w:u w:val="single"/>
        </w:rPr>
      </w:pPr>
    </w:p>
    <w:p w14:paraId="2EFB144F" w14:textId="77777777" w:rsidR="004401F4" w:rsidRDefault="004401F4" w:rsidP="004A134F">
      <w:pPr>
        <w:spacing w:after="0" w:line="240" w:lineRule="auto"/>
        <w:rPr>
          <w:rFonts w:cstheme="minorHAnsi"/>
          <w:b/>
          <w:bCs/>
          <w:color w:val="4472C4" w:themeColor="accent1"/>
          <w:sz w:val="28"/>
          <w:szCs w:val="28"/>
          <w:u w:val="single"/>
        </w:rPr>
      </w:pPr>
    </w:p>
    <w:p w14:paraId="460CB2C0" w14:textId="77777777" w:rsidR="004401F4" w:rsidRDefault="004401F4" w:rsidP="004A134F">
      <w:pPr>
        <w:spacing w:after="0" w:line="240" w:lineRule="auto"/>
        <w:rPr>
          <w:rFonts w:cstheme="minorHAnsi"/>
          <w:b/>
          <w:bCs/>
          <w:color w:val="4472C4" w:themeColor="accent1"/>
          <w:sz w:val="28"/>
          <w:szCs w:val="28"/>
          <w:u w:val="single"/>
        </w:rPr>
      </w:pPr>
    </w:p>
    <w:p w14:paraId="5426F890" w14:textId="77777777" w:rsidR="004401F4" w:rsidRDefault="004401F4" w:rsidP="004A134F">
      <w:pPr>
        <w:spacing w:after="0" w:line="240" w:lineRule="auto"/>
        <w:rPr>
          <w:rFonts w:cstheme="minorHAnsi"/>
          <w:b/>
          <w:bCs/>
          <w:color w:val="4472C4" w:themeColor="accent1"/>
          <w:sz w:val="28"/>
          <w:szCs w:val="28"/>
          <w:u w:val="single"/>
        </w:rPr>
      </w:pPr>
    </w:p>
    <w:p w14:paraId="3A73F884" w14:textId="77777777" w:rsidR="004401F4" w:rsidRDefault="004401F4" w:rsidP="004A134F">
      <w:pPr>
        <w:spacing w:after="0" w:line="240" w:lineRule="auto"/>
        <w:rPr>
          <w:rFonts w:cstheme="minorHAnsi"/>
          <w:b/>
          <w:bCs/>
          <w:color w:val="4472C4" w:themeColor="accent1"/>
          <w:sz w:val="28"/>
          <w:szCs w:val="28"/>
          <w:u w:val="single"/>
        </w:rPr>
      </w:pPr>
      <w:bookmarkStart w:id="2" w:name="_GoBack"/>
      <w:bookmarkEnd w:id="2"/>
    </w:p>
    <w:p w14:paraId="3C9F1261" w14:textId="68EB2C1E" w:rsidR="00FF1F40" w:rsidRPr="00304320" w:rsidRDefault="00FF1F40" w:rsidP="004A134F">
      <w:pPr>
        <w:spacing w:after="0" w:line="240" w:lineRule="auto"/>
        <w:rPr>
          <w:rFonts w:cstheme="minorHAnsi"/>
          <w:color w:val="4472C4" w:themeColor="accent1"/>
          <w:sz w:val="28"/>
          <w:szCs w:val="28"/>
          <w:u w:val="single"/>
        </w:rPr>
      </w:pPr>
      <w:r w:rsidRPr="00304320">
        <w:rPr>
          <w:rFonts w:cstheme="minorHAnsi"/>
          <w:b/>
          <w:bCs/>
          <w:color w:val="4472C4" w:themeColor="accent1"/>
          <w:sz w:val="28"/>
          <w:szCs w:val="28"/>
          <w:u w:val="single"/>
        </w:rPr>
        <w:t>Companies Suspended by a Decision of the</w:t>
      </w:r>
      <w:r w:rsidR="00E65756" w:rsidRPr="00304320">
        <w:rPr>
          <w:rFonts w:cstheme="minorHAnsi"/>
          <w:b/>
          <w:bCs/>
          <w:color w:val="4472C4" w:themeColor="accent1"/>
          <w:sz w:val="28"/>
          <w:szCs w:val="28"/>
          <w:u w:val="single"/>
        </w:rPr>
        <w:t xml:space="preserve"> Iraqi</w:t>
      </w:r>
      <w:r w:rsidRPr="00304320">
        <w:rPr>
          <w:rFonts w:cstheme="minorHAnsi"/>
          <w:b/>
          <w:bCs/>
          <w:color w:val="4472C4" w:themeColor="accent1"/>
          <w:sz w:val="28"/>
          <w:szCs w:val="28"/>
          <w:u w:val="single"/>
        </w:rPr>
        <w:t xml:space="preserve"> Securities Commission</w:t>
      </w:r>
    </w:p>
    <w:p w14:paraId="6B114C8E" w14:textId="77777777" w:rsidR="00876488" w:rsidRPr="00876488" w:rsidRDefault="00FF1F40" w:rsidP="00374C6E">
      <w:pPr>
        <w:numPr>
          <w:ilvl w:val="0"/>
          <w:numId w:val="3"/>
        </w:numPr>
        <w:spacing w:after="0" w:line="240" w:lineRule="auto"/>
        <w:rPr>
          <w:rFonts w:eastAsia="Times New Roman" w:cstheme="minorHAnsi"/>
          <w:kern w:val="0"/>
          <w:lang w:val="en-US"/>
          <w14:ligatures w14:val="none"/>
        </w:rPr>
      </w:pPr>
      <w:r w:rsidRPr="00374C6E">
        <w:rPr>
          <w:rFonts w:cstheme="minorHAnsi"/>
          <w:b/>
          <w:bCs/>
          <w:color w:val="806000" w:themeColor="accent4" w:themeShade="80"/>
          <w:sz w:val="24"/>
          <w:szCs w:val="24"/>
          <w:u w:val="single"/>
          <w:lang w:bidi="ar-IQ"/>
        </w:rPr>
        <w:t>North Bank:</w:t>
      </w:r>
    </w:p>
    <w:p w14:paraId="1A6FD2E5" w14:textId="3C02B2E2" w:rsidR="00B10B71" w:rsidRDefault="00FF1F40" w:rsidP="00876488">
      <w:pPr>
        <w:spacing w:after="0" w:line="240" w:lineRule="auto"/>
        <w:ind w:left="720"/>
        <w:jc w:val="both"/>
        <w:rPr>
          <w:rFonts w:eastAsia="Times New Roman" w:cstheme="minorHAnsi"/>
          <w:kern w:val="0"/>
          <w:sz w:val="20"/>
          <w:szCs w:val="20"/>
          <w:lang w:val="en-US"/>
          <w14:ligatures w14:val="none"/>
        </w:rPr>
      </w:pPr>
      <w:r w:rsidRPr="00A82617">
        <w:rPr>
          <w:rFonts w:eastAsia="Times New Roman" w:cstheme="minorHAnsi"/>
          <w:kern w:val="0"/>
          <w:sz w:val="20"/>
          <w:szCs w:val="20"/>
          <w:lang w:val="en-US"/>
          <w14:ligatures w14:val="none"/>
        </w:rPr>
        <w:t xml:space="preserve">Trading shares has been suspended since 31/10/2022 under </w:t>
      </w:r>
      <w:bookmarkStart w:id="3" w:name="_Hlk209610788"/>
      <w:r w:rsidR="00E65756" w:rsidRPr="00A82617">
        <w:rPr>
          <w:rFonts w:eastAsia="Times New Roman" w:cstheme="minorHAnsi"/>
          <w:kern w:val="0"/>
          <w:sz w:val="20"/>
          <w:szCs w:val="20"/>
          <w:lang w:val="en-US"/>
          <w14:ligatures w14:val="none"/>
        </w:rPr>
        <w:t xml:space="preserve">Iraqi </w:t>
      </w:r>
      <w:bookmarkEnd w:id="3"/>
      <w:r w:rsidRPr="00A82617">
        <w:rPr>
          <w:rFonts w:eastAsia="Times New Roman" w:cstheme="minorHAnsi"/>
          <w:kern w:val="0"/>
          <w:sz w:val="20"/>
          <w:szCs w:val="20"/>
          <w:lang w:val="en-US"/>
          <w14:ligatures w14:val="none"/>
        </w:rPr>
        <w:t xml:space="preserve">Securities Commission letter no. 10/2385 dated 30/10/2022 and CBI letter no. 9/2/26584 dated 20/10/2022. The suspension continues under </w:t>
      </w:r>
      <w:r w:rsidR="008B7152" w:rsidRPr="00A82617">
        <w:rPr>
          <w:rFonts w:eastAsia="Times New Roman" w:cstheme="minorHAnsi"/>
          <w:kern w:val="0"/>
          <w:sz w:val="20"/>
          <w:szCs w:val="20"/>
          <w:lang w:val="en-US"/>
          <w14:ligatures w14:val="none"/>
        </w:rPr>
        <w:t xml:space="preserve">Iraqi </w:t>
      </w:r>
      <w:r w:rsidRPr="00A82617">
        <w:rPr>
          <w:rFonts w:eastAsia="Times New Roman" w:cstheme="minorHAnsi"/>
          <w:kern w:val="0"/>
          <w:sz w:val="20"/>
          <w:szCs w:val="20"/>
          <w:lang w:val="en-US"/>
          <w14:ligatures w14:val="none"/>
        </w:rPr>
        <w:t xml:space="preserve">Securities Commission letter no. 10/1905 dated 03/09/2023 for failure to submit the 2022 </w:t>
      </w:r>
      <w:bookmarkStart w:id="4" w:name="_Hlk209691017"/>
      <w:r w:rsidRPr="00A82617">
        <w:rPr>
          <w:rFonts w:eastAsia="Times New Roman" w:cstheme="minorHAnsi"/>
          <w:kern w:val="0"/>
          <w:sz w:val="20"/>
          <w:szCs w:val="20"/>
          <w:lang w:val="en-US"/>
          <w14:ligatures w14:val="none"/>
        </w:rPr>
        <w:t>financial statements</w:t>
      </w:r>
      <w:bookmarkEnd w:id="4"/>
      <w:r w:rsidRPr="00A82617">
        <w:rPr>
          <w:rFonts w:eastAsia="Times New Roman" w:cstheme="minorHAnsi"/>
          <w:kern w:val="0"/>
          <w:sz w:val="20"/>
          <w:szCs w:val="20"/>
          <w:lang w:val="en-US"/>
          <w14:ligatures w14:val="none"/>
        </w:rPr>
        <w:t xml:space="preserve">. The bank is under CBI guardianship per Article (59/A/D) of the Banking Law No. 94 of 2004. By </w:t>
      </w:r>
      <w:r w:rsidR="008B7152" w:rsidRPr="00A82617">
        <w:rPr>
          <w:rFonts w:eastAsia="Times New Roman" w:cstheme="minorHAnsi"/>
          <w:kern w:val="0"/>
          <w:sz w:val="20"/>
          <w:szCs w:val="20"/>
          <w:lang w:val="en-US"/>
          <w14:ligatures w14:val="none"/>
        </w:rPr>
        <w:t xml:space="preserve">Iraqi </w:t>
      </w:r>
      <w:r w:rsidRPr="00A82617">
        <w:rPr>
          <w:rFonts w:eastAsia="Times New Roman" w:cstheme="minorHAnsi"/>
          <w:kern w:val="0"/>
          <w:sz w:val="20"/>
          <w:szCs w:val="20"/>
          <w:lang w:val="en-US"/>
          <w14:ligatures w14:val="none"/>
        </w:rPr>
        <w:t>Securities Commission letter no. 5/1097 dated 25/05/2025 and letter no. 13/24 dated 24/07/2025, the suspension continues. Closing price: IQD 0.070.</w:t>
      </w:r>
    </w:p>
    <w:p w14:paraId="22C33E35" w14:textId="64E36AFD" w:rsidR="00876488" w:rsidRPr="009D7D91" w:rsidRDefault="00FF1F40" w:rsidP="00374C6E">
      <w:pPr>
        <w:numPr>
          <w:ilvl w:val="0"/>
          <w:numId w:val="3"/>
        </w:numPr>
        <w:spacing w:after="0" w:line="240" w:lineRule="auto"/>
        <w:rPr>
          <w:rFonts w:eastAsia="Times New Roman" w:cstheme="minorHAnsi"/>
          <w:kern w:val="0"/>
          <w:lang w:val="en-US"/>
          <w14:ligatures w14:val="none"/>
        </w:rPr>
      </w:pPr>
      <w:r w:rsidRPr="00374C6E">
        <w:rPr>
          <w:rFonts w:cstheme="minorHAnsi"/>
          <w:b/>
          <w:bCs/>
          <w:color w:val="806000" w:themeColor="accent4" w:themeShade="80"/>
          <w:sz w:val="24"/>
          <w:szCs w:val="24"/>
          <w:u w:val="single"/>
          <w:lang w:bidi="ar-IQ"/>
        </w:rPr>
        <w:t xml:space="preserve">Zain </w:t>
      </w:r>
      <w:r w:rsidR="008D3D71" w:rsidRPr="00374C6E">
        <w:rPr>
          <w:rFonts w:cstheme="minorHAnsi"/>
          <w:b/>
          <w:bCs/>
          <w:color w:val="806000" w:themeColor="accent4" w:themeShade="80"/>
          <w:sz w:val="24"/>
          <w:szCs w:val="24"/>
          <w:u w:val="single"/>
          <w:lang w:bidi="ar-IQ"/>
        </w:rPr>
        <w:t>Al-</w:t>
      </w:r>
      <w:r w:rsidRPr="00374C6E">
        <w:rPr>
          <w:rFonts w:cstheme="minorHAnsi"/>
          <w:b/>
          <w:bCs/>
          <w:color w:val="806000" w:themeColor="accent4" w:themeShade="80"/>
          <w:sz w:val="24"/>
          <w:szCs w:val="24"/>
          <w:u w:val="single"/>
          <w:lang w:bidi="ar-IQ"/>
        </w:rPr>
        <w:t>Iraq Islamic Bank:</w:t>
      </w:r>
    </w:p>
    <w:p w14:paraId="7C28E6D5" w14:textId="283B55BA" w:rsidR="00FF1F40" w:rsidRDefault="00FF1F40" w:rsidP="00876488">
      <w:pPr>
        <w:spacing w:after="0" w:line="240" w:lineRule="auto"/>
        <w:ind w:left="720"/>
        <w:jc w:val="both"/>
        <w:rPr>
          <w:rFonts w:eastAsia="Times New Roman" w:cstheme="minorHAnsi"/>
          <w:kern w:val="0"/>
          <w:sz w:val="20"/>
          <w:szCs w:val="20"/>
          <w:rtl/>
          <w:lang w:val="en-US"/>
          <w14:ligatures w14:val="none"/>
        </w:rPr>
      </w:pPr>
      <w:r w:rsidRPr="00A82617">
        <w:rPr>
          <w:rFonts w:eastAsia="Times New Roman" w:cstheme="minorHAnsi"/>
          <w:kern w:val="0"/>
          <w:sz w:val="20"/>
          <w:szCs w:val="20"/>
          <w:lang w:val="en-US"/>
          <w14:ligatures w14:val="none"/>
        </w:rPr>
        <w:t>Based on</w:t>
      </w:r>
      <w:r w:rsidR="00E65756" w:rsidRPr="00A82617">
        <w:rPr>
          <w:rFonts w:eastAsia="Times New Roman" w:cstheme="minorHAnsi"/>
          <w:kern w:val="0"/>
          <w:sz w:val="20"/>
          <w:szCs w:val="20"/>
          <w:lang w:val="en-US"/>
          <w14:ligatures w14:val="none"/>
        </w:rPr>
        <w:t xml:space="preserve"> Iraqi</w:t>
      </w:r>
      <w:r w:rsidRPr="00A82617">
        <w:rPr>
          <w:rFonts w:eastAsia="Times New Roman" w:cstheme="minorHAnsi"/>
          <w:kern w:val="0"/>
          <w:sz w:val="20"/>
          <w:szCs w:val="20"/>
          <w:lang w:val="en-US"/>
          <w14:ligatures w14:val="none"/>
        </w:rPr>
        <w:t xml:space="preserve"> Securities Commission letter no. 2/173 dated 08/08/2024, trading has been suspended as of Sunday, 11/08/2024 until guardianship is lifted. Suspension continues per</w:t>
      </w:r>
      <w:r w:rsidR="00E65756" w:rsidRPr="00A82617">
        <w:rPr>
          <w:rFonts w:eastAsia="Times New Roman" w:cstheme="minorHAnsi"/>
          <w:kern w:val="0"/>
          <w:sz w:val="20"/>
          <w:szCs w:val="20"/>
          <w:lang w:val="en-US"/>
          <w14:ligatures w14:val="none"/>
        </w:rPr>
        <w:t xml:space="preserve"> Iraqi</w:t>
      </w:r>
      <w:r w:rsidRPr="00A82617">
        <w:rPr>
          <w:rFonts w:eastAsia="Times New Roman" w:cstheme="minorHAnsi"/>
          <w:kern w:val="0"/>
          <w:sz w:val="20"/>
          <w:szCs w:val="20"/>
          <w:lang w:val="en-US"/>
          <w14:ligatures w14:val="none"/>
        </w:rPr>
        <w:t xml:space="preserve"> Securities Commission letter no. 13/24 dated 24/07/2025. Closing price: IQD 0.340.</w:t>
      </w:r>
    </w:p>
    <w:p w14:paraId="604B31E8" w14:textId="77777777" w:rsidR="00876488" w:rsidRPr="00876488" w:rsidRDefault="00FF1F40" w:rsidP="00374C6E">
      <w:pPr>
        <w:numPr>
          <w:ilvl w:val="0"/>
          <w:numId w:val="3"/>
        </w:numPr>
        <w:spacing w:after="0" w:line="240" w:lineRule="auto"/>
        <w:rPr>
          <w:rFonts w:eastAsia="Times New Roman" w:cstheme="minorHAnsi"/>
          <w:kern w:val="0"/>
          <w:lang w:val="en-US"/>
          <w14:ligatures w14:val="none"/>
        </w:rPr>
      </w:pPr>
      <w:r w:rsidRPr="00374C6E">
        <w:rPr>
          <w:rFonts w:cstheme="minorHAnsi"/>
          <w:b/>
          <w:bCs/>
          <w:color w:val="806000" w:themeColor="accent4" w:themeShade="80"/>
          <w:sz w:val="24"/>
          <w:szCs w:val="24"/>
          <w:u w:val="single"/>
          <w:lang w:bidi="ar-IQ"/>
        </w:rPr>
        <w:t>Al-</w:t>
      </w:r>
      <w:proofErr w:type="spellStart"/>
      <w:r w:rsidRPr="00374C6E">
        <w:rPr>
          <w:rFonts w:cstheme="minorHAnsi"/>
          <w:b/>
          <w:bCs/>
          <w:color w:val="806000" w:themeColor="accent4" w:themeShade="80"/>
          <w:sz w:val="24"/>
          <w:szCs w:val="24"/>
          <w:u w:val="single"/>
          <w:lang w:bidi="ar-IQ"/>
        </w:rPr>
        <w:t>Zawraa</w:t>
      </w:r>
      <w:proofErr w:type="spellEnd"/>
      <w:r w:rsidRPr="00374C6E">
        <w:rPr>
          <w:rFonts w:cstheme="minorHAnsi"/>
          <w:b/>
          <w:bCs/>
          <w:color w:val="806000" w:themeColor="accent4" w:themeShade="80"/>
          <w:sz w:val="24"/>
          <w:szCs w:val="24"/>
          <w:u w:val="single"/>
          <w:lang w:bidi="ar-IQ"/>
        </w:rPr>
        <w:t xml:space="preserve"> </w:t>
      </w:r>
      <w:r w:rsidR="008D3D71" w:rsidRPr="00374C6E">
        <w:rPr>
          <w:rFonts w:cstheme="minorHAnsi"/>
          <w:b/>
          <w:bCs/>
          <w:color w:val="806000" w:themeColor="accent4" w:themeShade="80"/>
          <w:sz w:val="24"/>
          <w:szCs w:val="24"/>
          <w:u w:val="single"/>
          <w:lang w:bidi="ar-IQ"/>
        </w:rPr>
        <w:t xml:space="preserve">for </w:t>
      </w:r>
      <w:r w:rsidRPr="00374C6E">
        <w:rPr>
          <w:rFonts w:cstheme="minorHAnsi"/>
          <w:b/>
          <w:bCs/>
          <w:color w:val="806000" w:themeColor="accent4" w:themeShade="80"/>
          <w:sz w:val="24"/>
          <w:szCs w:val="24"/>
          <w:u w:val="single"/>
          <w:lang w:bidi="ar-IQ"/>
        </w:rPr>
        <w:t>Financial Investment, Bain Al-Nahrain Financial Investment, Al-Khair Financial Investment:</w:t>
      </w:r>
    </w:p>
    <w:p w14:paraId="137B004B" w14:textId="22389041" w:rsidR="008B7152" w:rsidRDefault="00FF1F40" w:rsidP="0075601D">
      <w:pPr>
        <w:spacing w:after="0" w:line="240" w:lineRule="auto"/>
        <w:ind w:left="720"/>
        <w:jc w:val="both"/>
        <w:rPr>
          <w:rFonts w:eastAsia="Times New Roman" w:cstheme="minorHAnsi"/>
          <w:kern w:val="0"/>
          <w:sz w:val="20"/>
          <w:szCs w:val="20"/>
          <w:lang w:val="en-US"/>
          <w14:ligatures w14:val="none"/>
        </w:rPr>
      </w:pPr>
      <w:r w:rsidRPr="002B7D12">
        <w:rPr>
          <w:rFonts w:eastAsia="Times New Roman" w:cstheme="minorHAnsi"/>
          <w:kern w:val="0"/>
          <w:sz w:val="20"/>
          <w:szCs w:val="20"/>
          <w:lang w:val="en-US"/>
          <w14:ligatures w14:val="none"/>
        </w:rPr>
        <w:t>Trading was suspended as of Monday, 26/08/2024, under</w:t>
      </w:r>
      <w:r w:rsidR="00E65756" w:rsidRPr="002B7D12">
        <w:rPr>
          <w:rFonts w:eastAsia="Times New Roman" w:cstheme="minorHAnsi"/>
          <w:kern w:val="0"/>
          <w:sz w:val="20"/>
          <w:szCs w:val="20"/>
          <w:lang w:val="en-US"/>
          <w14:ligatures w14:val="none"/>
        </w:rPr>
        <w:t xml:space="preserve"> Iraqi</w:t>
      </w:r>
      <w:r w:rsidRPr="002B7D12">
        <w:rPr>
          <w:rFonts w:eastAsia="Times New Roman" w:cstheme="minorHAnsi"/>
          <w:kern w:val="0"/>
          <w:sz w:val="20"/>
          <w:szCs w:val="20"/>
          <w:lang w:val="en-US"/>
          <w14:ligatures w14:val="none"/>
        </w:rPr>
        <w:t xml:space="preserve"> Securities Commission letter no. 9/1819 dated 26/08/2024. Suspension continues under Commission letters no. 13/18 dated 17/06/2025 and no. 13/24 dated 24/07/2025.</w:t>
      </w:r>
    </w:p>
    <w:p w14:paraId="3A0E15AD" w14:textId="77777777" w:rsidR="00876488" w:rsidRPr="00876488" w:rsidRDefault="00F142FD" w:rsidP="00374C6E">
      <w:pPr>
        <w:numPr>
          <w:ilvl w:val="0"/>
          <w:numId w:val="3"/>
        </w:numPr>
        <w:spacing w:after="0" w:line="240" w:lineRule="auto"/>
        <w:rPr>
          <w:rFonts w:eastAsia="Times New Roman" w:cstheme="minorHAnsi"/>
          <w:kern w:val="0"/>
          <w:lang w:val="en-US"/>
          <w14:ligatures w14:val="none"/>
        </w:rPr>
      </w:pPr>
      <w:r w:rsidRPr="00374C6E">
        <w:rPr>
          <w:rFonts w:cstheme="minorHAnsi"/>
          <w:b/>
          <w:bCs/>
          <w:color w:val="806000" w:themeColor="accent4" w:themeShade="80"/>
          <w:sz w:val="24"/>
          <w:szCs w:val="24"/>
          <w:u w:val="single"/>
          <w:lang w:bidi="ar-IQ"/>
        </w:rPr>
        <w:t xml:space="preserve">Babylon </w:t>
      </w:r>
      <w:r w:rsidR="00FF1F40" w:rsidRPr="00374C6E">
        <w:rPr>
          <w:rFonts w:cstheme="minorHAnsi"/>
          <w:b/>
          <w:bCs/>
          <w:color w:val="806000" w:themeColor="accent4" w:themeShade="80"/>
          <w:sz w:val="24"/>
          <w:szCs w:val="24"/>
          <w:u w:val="single"/>
          <w:lang w:bidi="ar-IQ"/>
        </w:rPr>
        <w:t>Bank:</w:t>
      </w:r>
    </w:p>
    <w:p w14:paraId="42D2D6A1" w14:textId="63A3763B" w:rsidR="00F142FD" w:rsidRDefault="00FF1F40" w:rsidP="0075601D">
      <w:pPr>
        <w:spacing w:after="0" w:line="240" w:lineRule="auto"/>
        <w:ind w:left="720"/>
        <w:jc w:val="both"/>
        <w:rPr>
          <w:rFonts w:eastAsia="Times New Roman" w:cstheme="minorHAnsi"/>
          <w:kern w:val="0"/>
          <w:sz w:val="20"/>
          <w:szCs w:val="20"/>
          <w:lang w:val="en-US"/>
          <w14:ligatures w14:val="none"/>
        </w:rPr>
      </w:pPr>
      <w:r w:rsidRPr="002B7D12">
        <w:rPr>
          <w:rFonts w:eastAsia="Times New Roman" w:cstheme="minorHAnsi"/>
          <w:kern w:val="0"/>
          <w:sz w:val="20"/>
          <w:szCs w:val="20"/>
          <w:lang w:val="en-US"/>
          <w14:ligatures w14:val="none"/>
        </w:rPr>
        <w:t>Trading was suspended as of Wednesday, 25/09/2024 under Commission letter no. 7/2057 dated 23/09/2024. Suspension continues per letters no. 10/820 dated 22/04/2025 and no. 13/24 dated 24/07/2025. Closing price: IQD 0.060.</w:t>
      </w:r>
    </w:p>
    <w:p w14:paraId="5D966A84" w14:textId="77777777" w:rsidR="00876488" w:rsidRPr="00876488" w:rsidRDefault="00FF1F40" w:rsidP="00374C6E">
      <w:pPr>
        <w:numPr>
          <w:ilvl w:val="0"/>
          <w:numId w:val="3"/>
        </w:numPr>
        <w:spacing w:after="0" w:line="240" w:lineRule="auto"/>
        <w:rPr>
          <w:rFonts w:eastAsia="Times New Roman" w:cstheme="minorHAnsi"/>
          <w:kern w:val="0"/>
          <w:lang w:val="en-US"/>
          <w14:ligatures w14:val="none"/>
        </w:rPr>
      </w:pPr>
      <w:r w:rsidRPr="00374C6E">
        <w:rPr>
          <w:rFonts w:cstheme="minorHAnsi"/>
          <w:b/>
          <w:bCs/>
          <w:color w:val="806000" w:themeColor="accent4" w:themeShade="80"/>
          <w:sz w:val="24"/>
          <w:szCs w:val="24"/>
          <w:u w:val="single"/>
          <w:lang w:bidi="ar-IQ"/>
        </w:rPr>
        <w:t>Al-</w:t>
      </w:r>
      <w:proofErr w:type="spellStart"/>
      <w:r w:rsidRPr="00374C6E">
        <w:rPr>
          <w:rFonts w:cstheme="minorHAnsi"/>
          <w:b/>
          <w:bCs/>
          <w:color w:val="806000" w:themeColor="accent4" w:themeShade="80"/>
          <w:sz w:val="24"/>
          <w:szCs w:val="24"/>
          <w:u w:val="single"/>
          <w:lang w:bidi="ar-IQ"/>
        </w:rPr>
        <w:t>Batek</w:t>
      </w:r>
      <w:proofErr w:type="spellEnd"/>
      <w:r w:rsidRPr="00374C6E">
        <w:rPr>
          <w:rFonts w:cstheme="minorHAnsi"/>
          <w:b/>
          <w:bCs/>
          <w:color w:val="806000" w:themeColor="accent4" w:themeShade="80"/>
          <w:sz w:val="24"/>
          <w:szCs w:val="24"/>
          <w:u w:val="single"/>
          <w:lang w:bidi="ar-IQ"/>
        </w:rPr>
        <w:t xml:space="preserve"> Investment:</w:t>
      </w:r>
    </w:p>
    <w:p w14:paraId="1A84028B" w14:textId="750EDD4E" w:rsidR="004756F1" w:rsidRDefault="00FF1F40" w:rsidP="0075601D">
      <w:pPr>
        <w:spacing w:after="0" w:line="240" w:lineRule="auto"/>
        <w:ind w:left="720"/>
        <w:jc w:val="both"/>
        <w:rPr>
          <w:rFonts w:eastAsia="Times New Roman" w:cstheme="minorHAnsi"/>
          <w:kern w:val="0"/>
          <w:sz w:val="20"/>
          <w:szCs w:val="20"/>
          <w:lang w:val="en-US"/>
          <w14:ligatures w14:val="none"/>
        </w:rPr>
      </w:pPr>
      <w:r w:rsidRPr="002B7D12">
        <w:rPr>
          <w:rFonts w:eastAsia="Times New Roman" w:cstheme="minorHAnsi"/>
          <w:kern w:val="0"/>
          <w:sz w:val="20"/>
          <w:szCs w:val="20"/>
          <w:lang w:val="en-US"/>
          <w14:ligatures w14:val="none"/>
        </w:rPr>
        <w:t xml:space="preserve">Trading was suspended as of Sunday, 22/06/2025 under </w:t>
      </w:r>
      <w:r w:rsidR="00404BAA">
        <w:rPr>
          <w:rFonts w:eastAsia="Times New Roman" w:cstheme="minorHAnsi"/>
          <w:kern w:val="0"/>
          <w:sz w:val="20"/>
          <w:szCs w:val="20"/>
          <w:lang w:val="en-US"/>
          <w14:ligatures w14:val="none"/>
        </w:rPr>
        <w:t xml:space="preserve">Iraqi Securities </w:t>
      </w:r>
      <w:r w:rsidRPr="002B7D12">
        <w:rPr>
          <w:rFonts w:eastAsia="Times New Roman" w:cstheme="minorHAnsi"/>
          <w:kern w:val="0"/>
          <w:sz w:val="20"/>
          <w:szCs w:val="20"/>
          <w:lang w:val="en-US"/>
          <w14:ligatures w14:val="none"/>
        </w:rPr>
        <w:t>Commission letter no. 13/18 dated 17/06/2025, and continues due to failure to submit Q1/2025 financial statements and 2024 final accounts per Commission letters no. 10/1626 dated 10/08/2025. Closing price: IQD 0.390.</w:t>
      </w:r>
    </w:p>
    <w:p w14:paraId="2C24E67D" w14:textId="76D78072" w:rsidR="00370935" w:rsidRPr="00370935" w:rsidRDefault="00370935" w:rsidP="00370935">
      <w:pPr>
        <w:numPr>
          <w:ilvl w:val="0"/>
          <w:numId w:val="3"/>
        </w:numPr>
        <w:spacing w:after="0" w:line="240" w:lineRule="auto"/>
        <w:rPr>
          <w:rFonts w:cstheme="minorHAnsi"/>
          <w:b/>
          <w:bCs/>
          <w:color w:val="806000" w:themeColor="accent4" w:themeShade="80"/>
          <w:sz w:val="24"/>
          <w:szCs w:val="24"/>
          <w:u w:val="single"/>
          <w:lang w:bidi="ar-IQ"/>
        </w:rPr>
      </w:pPr>
      <w:r w:rsidRPr="00370935">
        <w:rPr>
          <w:rFonts w:cstheme="minorHAnsi"/>
          <w:b/>
          <w:bCs/>
          <w:color w:val="806000" w:themeColor="accent4" w:themeShade="80"/>
          <w:sz w:val="24"/>
          <w:szCs w:val="24"/>
          <w:u w:val="single"/>
          <w:lang w:bidi="ar-IQ"/>
        </w:rPr>
        <w:t>Iraqi Land Transport</w:t>
      </w:r>
      <w:r>
        <w:rPr>
          <w:rFonts w:cstheme="minorHAnsi"/>
          <w:b/>
          <w:bCs/>
          <w:color w:val="806000" w:themeColor="accent4" w:themeShade="80"/>
          <w:sz w:val="24"/>
          <w:szCs w:val="24"/>
          <w:u w:val="single"/>
          <w:lang w:bidi="ar-IQ"/>
        </w:rPr>
        <w:t>:</w:t>
      </w:r>
    </w:p>
    <w:p w14:paraId="0AF7512E" w14:textId="3D8875F6" w:rsidR="0004443B" w:rsidRDefault="00370935" w:rsidP="0075601D">
      <w:pPr>
        <w:spacing w:after="0" w:line="240" w:lineRule="auto"/>
        <w:ind w:left="720"/>
        <w:jc w:val="both"/>
        <w:rPr>
          <w:rFonts w:eastAsia="Times New Roman" w:cstheme="minorHAnsi"/>
          <w:kern w:val="0"/>
          <w:sz w:val="20"/>
          <w:szCs w:val="20"/>
          <w:lang w:val="en-US"/>
          <w14:ligatures w14:val="none"/>
        </w:rPr>
      </w:pPr>
      <w:r w:rsidRPr="00370935">
        <w:rPr>
          <w:rFonts w:eastAsia="Times New Roman" w:cstheme="minorHAnsi"/>
          <w:kern w:val="0"/>
          <w:sz w:val="20"/>
          <w:szCs w:val="20"/>
          <w:lang w:val="en-US"/>
          <w14:ligatures w14:val="none"/>
        </w:rPr>
        <w:t>Based on the Securities Commission’s letter No. 10/1626 dated 8/10/2025, the trading of shares of the Iraqi Land Transport Company was suspended, and the Commission’s letter No. 9/1929 dated 9/14/2025, and the suspension continued based on the Securities Commission’s letter No. 10/2303 dated 11/4/2025 due to the company’s failure to provide the required disclosure and the existence of unresolved issues concerning the company related to the General Assembly meeting on 3/6/2024, the closing price was (1.990) dinars.</w:t>
      </w:r>
    </w:p>
    <w:p w14:paraId="36FB591E" w14:textId="52F0371E" w:rsidR="00CB5772" w:rsidRPr="00876488" w:rsidRDefault="00CB5772" w:rsidP="00CB5772">
      <w:pPr>
        <w:numPr>
          <w:ilvl w:val="0"/>
          <w:numId w:val="3"/>
        </w:numPr>
        <w:spacing w:after="0" w:line="240" w:lineRule="auto"/>
        <w:rPr>
          <w:rFonts w:eastAsia="Times New Roman" w:cstheme="minorHAnsi"/>
          <w:kern w:val="0"/>
          <w:lang w:val="en-US"/>
          <w14:ligatures w14:val="none"/>
        </w:rPr>
      </w:pPr>
      <w:r>
        <w:rPr>
          <w:rFonts w:cstheme="minorHAnsi"/>
          <w:b/>
          <w:bCs/>
          <w:color w:val="806000" w:themeColor="accent4" w:themeShade="80"/>
          <w:sz w:val="24"/>
          <w:szCs w:val="24"/>
          <w:u w:val="single"/>
          <w:lang w:bidi="ar-IQ"/>
        </w:rPr>
        <w:t>Al-</w:t>
      </w:r>
      <w:proofErr w:type="spellStart"/>
      <w:r>
        <w:rPr>
          <w:rFonts w:cstheme="minorHAnsi"/>
          <w:b/>
          <w:bCs/>
          <w:color w:val="806000" w:themeColor="accent4" w:themeShade="80"/>
          <w:sz w:val="24"/>
          <w:szCs w:val="24"/>
          <w:u w:val="single"/>
          <w:lang w:bidi="ar-IQ"/>
        </w:rPr>
        <w:t>Taif</w:t>
      </w:r>
      <w:proofErr w:type="spellEnd"/>
      <w:r>
        <w:rPr>
          <w:rFonts w:cstheme="minorHAnsi"/>
          <w:b/>
          <w:bCs/>
          <w:color w:val="806000" w:themeColor="accent4" w:themeShade="80"/>
          <w:sz w:val="24"/>
          <w:szCs w:val="24"/>
          <w:u w:val="single"/>
          <w:lang w:bidi="ar-IQ"/>
        </w:rPr>
        <w:t xml:space="preserve"> Islamic </w:t>
      </w:r>
      <w:r w:rsidRPr="00374C6E">
        <w:rPr>
          <w:rFonts w:cstheme="minorHAnsi"/>
          <w:b/>
          <w:bCs/>
          <w:color w:val="806000" w:themeColor="accent4" w:themeShade="80"/>
          <w:sz w:val="24"/>
          <w:szCs w:val="24"/>
          <w:u w:val="single"/>
          <w:lang w:bidi="ar-IQ"/>
        </w:rPr>
        <w:t>Bank:</w:t>
      </w:r>
    </w:p>
    <w:p w14:paraId="639699F4" w14:textId="059185F8" w:rsidR="00CB5772" w:rsidRDefault="00CB5772" w:rsidP="00BA5D54">
      <w:pPr>
        <w:spacing w:after="0" w:line="240" w:lineRule="auto"/>
        <w:ind w:left="720"/>
        <w:jc w:val="both"/>
        <w:rPr>
          <w:rFonts w:eastAsia="Times New Roman" w:cstheme="minorHAnsi"/>
          <w:kern w:val="0"/>
          <w:sz w:val="20"/>
          <w:szCs w:val="20"/>
          <w:lang w:val="en-US"/>
          <w14:ligatures w14:val="none"/>
        </w:rPr>
      </w:pPr>
      <w:r w:rsidRPr="002B7D12">
        <w:rPr>
          <w:rFonts w:eastAsia="Times New Roman" w:cstheme="minorHAnsi"/>
          <w:kern w:val="0"/>
          <w:sz w:val="20"/>
          <w:szCs w:val="20"/>
          <w:lang w:val="en-US"/>
          <w14:ligatures w14:val="none"/>
        </w:rPr>
        <w:t xml:space="preserve">Trading was suspended as of </w:t>
      </w:r>
      <w:r>
        <w:rPr>
          <w:rFonts w:eastAsia="Times New Roman" w:cstheme="minorHAnsi"/>
          <w:kern w:val="0"/>
          <w:sz w:val="20"/>
          <w:szCs w:val="20"/>
          <w:lang w:val="en-US"/>
          <w14:ligatures w14:val="none"/>
        </w:rPr>
        <w:t>Thurs</w:t>
      </w:r>
      <w:r w:rsidRPr="002B7D12">
        <w:rPr>
          <w:rFonts w:eastAsia="Times New Roman" w:cstheme="minorHAnsi"/>
          <w:kern w:val="0"/>
          <w:sz w:val="20"/>
          <w:szCs w:val="20"/>
          <w:lang w:val="en-US"/>
          <w14:ligatures w14:val="none"/>
        </w:rPr>
        <w:t xml:space="preserve">day, </w:t>
      </w:r>
      <w:r>
        <w:rPr>
          <w:rFonts w:eastAsia="Times New Roman" w:cstheme="minorHAnsi"/>
          <w:kern w:val="0"/>
          <w:sz w:val="20"/>
          <w:szCs w:val="20"/>
          <w:lang w:val="en-US"/>
          <w14:ligatures w14:val="none"/>
        </w:rPr>
        <w:t>3</w:t>
      </w:r>
      <w:r w:rsidRPr="002B7D12">
        <w:rPr>
          <w:rFonts w:eastAsia="Times New Roman" w:cstheme="minorHAnsi"/>
          <w:kern w:val="0"/>
          <w:sz w:val="20"/>
          <w:szCs w:val="20"/>
          <w:lang w:val="en-US"/>
          <w14:ligatures w14:val="none"/>
        </w:rPr>
        <w:t>/09/</w:t>
      </w:r>
      <w:r>
        <w:rPr>
          <w:rFonts w:eastAsia="Times New Roman" w:cstheme="minorHAnsi"/>
          <w:kern w:val="0"/>
          <w:sz w:val="20"/>
          <w:szCs w:val="20"/>
          <w:lang w:val="en-US"/>
          <w14:ligatures w14:val="none"/>
        </w:rPr>
        <w:t>2026</w:t>
      </w:r>
      <w:r w:rsidRPr="002B7D12">
        <w:rPr>
          <w:rFonts w:eastAsia="Times New Roman" w:cstheme="minorHAnsi"/>
          <w:kern w:val="0"/>
          <w:sz w:val="20"/>
          <w:szCs w:val="20"/>
          <w:lang w:val="en-US"/>
          <w14:ligatures w14:val="none"/>
        </w:rPr>
        <w:t xml:space="preserve"> under Commission letter no. </w:t>
      </w:r>
      <w:r>
        <w:rPr>
          <w:rFonts w:eastAsia="Times New Roman" w:cstheme="minorHAnsi"/>
          <w:kern w:val="0"/>
          <w:sz w:val="20"/>
          <w:szCs w:val="20"/>
          <w:lang w:val="en-US"/>
          <w14:ligatures w14:val="none"/>
        </w:rPr>
        <w:t>2</w:t>
      </w:r>
      <w:r w:rsidRPr="002B7D12">
        <w:rPr>
          <w:rFonts w:eastAsia="Times New Roman" w:cstheme="minorHAnsi"/>
          <w:kern w:val="0"/>
          <w:sz w:val="20"/>
          <w:szCs w:val="20"/>
          <w:lang w:val="en-US"/>
          <w14:ligatures w14:val="none"/>
        </w:rPr>
        <w:t>/</w:t>
      </w:r>
      <w:r>
        <w:rPr>
          <w:rFonts w:eastAsia="Times New Roman" w:cstheme="minorHAnsi"/>
          <w:kern w:val="0"/>
          <w:sz w:val="20"/>
          <w:szCs w:val="20"/>
          <w:lang w:val="en-US"/>
          <w14:ligatures w14:val="none"/>
        </w:rPr>
        <w:t>297</w:t>
      </w:r>
      <w:r w:rsidRPr="002B7D12">
        <w:rPr>
          <w:rFonts w:eastAsia="Times New Roman" w:cstheme="minorHAnsi"/>
          <w:kern w:val="0"/>
          <w:sz w:val="20"/>
          <w:szCs w:val="20"/>
          <w:lang w:val="en-US"/>
          <w14:ligatures w14:val="none"/>
        </w:rPr>
        <w:t xml:space="preserve"> dated </w:t>
      </w:r>
      <w:r>
        <w:rPr>
          <w:rFonts w:eastAsia="Times New Roman" w:cstheme="minorHAnsi"/>
          <w:kern w:val="0"/>
          <w:sz w:val="20"/>
          <w:szCs w:val="20"/>
          <w:lang w:val="en-US"/>
          <w14:ligatures w14:val="none"/>
        </w:rPr>
        <w:t>3</w:t>
      </w:r>
      <w:r w:rsidRPr="002B7D12">
        <w:rPr>
          <w:rFonts w:eastAsia="Times New Roman" w:cstheme="minorHAnsi"/>
          <w:kern w:val="0"/>
          <w:sz w:val="20"/>
          <w:szCs w:val="20"/>
          <w:lang w:val="en-US"/>
          <w14:ligatures w14:val="none"/>
        </w:rPr>
        <w:t>/09/</w:t>
      </w:r>
      <w:r>
        <w:rPr>
          <w:rFonts w:eastAsia="Times New Roman" w:cstheme="minorHAnsi"/>
          <w:kern w:val="0"/>
          <w:sz w:val="20"/>
          <w:szCs w:val="20"/>
          <w:lang w:val="en-US"/>
          <w14:ligatures w14:val="none"/>
        </w:rPr>
        <w:t>2026</w:t>
      </w:r>
      <w:r w:rsidRPr="002B7D12">
        <w:rPr>
          <w:rFonts w:eastAsia="Times New Roman" w:cstheme="minorHAnsi"/>
          <w:kern w:val="0"/>
          <w:sz w:val="20"/>
          <w:szCs w:val="20"/>
          <w:lang w:val="en-US"/>
          <w14:ligatures w14:val="none"/>
        </w:rPr>
        <w:t>. Closing price: IQD 0.</w:t>
      </w:r>
      <w:r w:rsidR="00BA5D54">
        <w:rPr>
          <w:rFonts w:eastAsia="Times New Roman" w:cstheme="minorHAnsi"/>
          <w:kern w:val="0"/>
          <w:sz w:val="20"/>
          <w:szCs w:val="20"/>
          <w:lang w:val="en-US"/>
          <w14:ligatures w14:val="none"/>
        </w:rPr>
        <w:t>550</w:t>
      </w:r>
      <w:r w:rsidRPr="002B7D12">
        <w:rPr>
          <w:rFonts w:eastAsia="Times New Roman" w:cstheme="minorHAnsi"/>
          <w:kern w:val="0"/>
          <w:sz w:val="20"/>
          <w:szCs w:val="20"/>
          <w:lang w:val="en-US"/>
          <w14:ligatures w14:val="none"/>
        </w:rPr>
        <w:t>.</w:t>
      </w:r>
    </w:p>
    <w:p w14:paraId="6DA59B84" w14:textId="1803CAE9" w:rsidR="00342C63" w:rsidRPr="00342C63" w:rsidRDefault="00342C63" w:rsidP="00342C63">
      <w:pPr>
        <w:numPr>
          <w:ilvl w:val="0"/>
          <w:numId w:val="3"/>
        </w:numPr>
        <w:spacing w:after="0" w:line="240" w:lineRule="auto"/>
        <w:rPr>
          <w:rFonts w:eastAsia="Times New Roman" w:cstheme="minorHAnsi"/>
          <w:kern w:val="0"/>
          <w:lang w:val="en-US"/>
          <w14:ligatures w14:val="none"/>
        </w:rPr>
      </w:pPr>
      <w:r w:rsidRPr="00342C63">
        <w:rPr>
          <w:rFonts w:cstheme="minorHAnsi"/>
          <w:b/>
          <w:bCs/>
          <w:color w:val="806000" w:themeColor="accent4" w:themeShade="80"/>
          <w:sz w:val="24"/>
          <w:szCs w:val="24"/>
          <w:u w:val="single"/>
          <w:lang w:val="en-US" w:bidi="ar-IQ"/>
        </w:rPr>
        <w:t>Iraqi Company for Date Processing and Marketing</w:t>
      </w:r>
      <w:r w:rsidRPr="00374C6E">
        <w:rPr>
          <w:rFonts w:cstheme="minorHAnsi"/>
          <w:b/>
          <w:bCs/>
          <w:color w:val="806000" w:themeColor="accent4" w:themeShade="80"/>
          <w:sz w:val="24"/>
          <w:szCs w:val="24"/>
          <w:u w:val="single"/>
          <w:lang w:bidi="ar-IQ"/>
        </w:rPr>
        <w:t>:</w:t>
      </w:r>
    </w:p>
    <w:p w14:paraId="648C1087" w14:textId="5071A96D" w:rsidR="00342C63" w:rsidRPr="00876488" w:rsidRDefault="00342C63" w:rsidP="00DE6B44">
      <w:pPr>
        <w:spacing w:after="0" w:line="240" w:lineRule="auto"/>
        <w:ind w:left="720"/>
        <w:rPr>
          <w:rFonts w:eastAsia="Times New Roman" w:cstheme="minorHAnsi"/>
          <w:kern w:val="0"/>
          <w:lang w:val="en-US"/>
          <w14:ligatures w14:val="none"/>
        </w:rPr>
      </w:pPr>
      <w:r w:rsidRPr="002B7D12">
        <w:rPr>
          <w:rFonts w:eastAsia="Times New Roman" w:cstheme="minorHAnsi"/>
          <w:kern w:val="0"/>
          <w:sz w:val="20"/>
          <w:szCs w:val="20"/>
          <w:lang w:val="en-US"/>
          <w14:ligatures w14:val="none"/>
        </w:rPr>
        <w:t xml:space="preserve">Trading was suspended as of </w:t>
      </w:r>
      <w:r>
        <w:rPr>
          <w:rFonts w:eastAsia="Times New Roman" w:cstheme="minorHAnsi"/>
          <w:kern w:val="0"/>
          <w:sz w:val="20"/>
          <w:szCs w:val="20"/>
          <w:lang w:val="en-US"/>
          <w14:ligatures w14:val="none"/>
        </w:rPr>
        <w:t>Sunday</w:t>
      </w:r>
      <w:r w:rsidRPr="002B7D12">
        <w:rPr>
          <w:rFonts w:eastAsia="Times New Roman" w:cstheme="minorHAnsi"/>
          <w:kern w:val="0"/>
          <w:sz w:val="20"/>
          <w:szCs w:val="20"/>
          <w:lang w:val="en-US"/>
          <w14:ligatures w14:val="none"/>
        </w:rPr>
        <w:t xml:space="preserve">, </w:t>
      </w:r>
      <w:r>
        <w:rPr>
          <w:rFonts w:eastAsia="Times New Roman" w:cstheme="minorHAnsi"/>
          <w:kern w:val="0"/>
          <w:sz w:val="20"/>
          <w:szCs w:val="20"/>
          <w:lang w:val="en-US"/>
          <w14:ligatures w14:val="none"/>
        </w:rPr>
        <w:t>4</w:t>
      </w:r>
      <w:r w:rsidRPr="002B7D12">
        <w:rPr>
          <w:rFonts w:eastAsia="Times New Roman" w:cstheme="minorHAnsi"/>
          <w:kern w:val="0"/>
          <w:sz w:val="20"/>
          <w:szCs w:val="20"/>
          <w:lang w:val="en-US"/>
          <w14:ligatures w14:val="none"/>
        </w:rPr>
        <w:t>/</w:t>
      </w:r>
      <w:r>
        <w:rPr>
          <w:rFonts w:eastAsia="Times New Roman" w:cstheme="minorHAnsi"/>
          <w:kern w:val="0"/>
          <w:sz w:val="20"/>
          <w:szCs w:val="20"/>
          <w:lang w:val="en-US"/>
          <w14:ligatures w14:val="none"/>
        </w:rPr>
        <w:t>10</w:t>
      </w:r>
      <w:r w:rsidRPr="002B7D12">
        <w:rPr>
          <w:rFonts w:eastAsia="Times New Roman" w:cstheme="minorHAnsi"/>
          <w:kern w:val="0"/>
          <w:sz w:val="20"/>
          <w:szCs w:val="20"/>
          <w:lang w:val="en-US"/>
          <w14:ligatures w14:val="none"/>
        </w:rPr>
        <w:t>/</w:t>
      </w:r>
      <w:r>
        <w:rPr>
          <w:rFonts w:eastAsia="Times New Roman" w:cstheme="minorHAnsi"/>
          <w:kern w:val="0"/>
          <w:sz w:val="20"/>
          <w:szCs w:val="20"/>
          <w:lang w:val="en-US"/>
          <w14:ligatures w14:val="none"/>
        </w:rPr>
        <w:t>2026</w:t>
      </w:r>
      <w:r w:rsidRPr="002B7D12">
        <w:rPr>
          <w:rFonts w:eastAsia="Times New Roman" w:cstheme="minorHAnsi"/>
          <w:kern w:val="0"/>
          <w:sz w:val="20"/>
          <w:szCs w:val="20"/>
          <w:lang w:val="en-US"/>
          <w14:ligatures w14:val="none"/>
        </w:rPr>
        <w:t xml:space="preserve"> under Commission letter no. </w:t>
      </w:r>
      <w:r>
        <w:rPr>
          <w:rFonts w:eastAsia="Times New Roman" w:cstheme="minorHAnsi"/>
          <w:kern w:val="0"/>
          <w:sz w:val="20"/>
          <w:szCs w:val="20"/>
          <w:lang w:val="en-US"/>
          <w14:ligatures w14:val="none"/>
        </w:rPr>
        <w:t>10</w:t>
      </w:r>
      <w:r w:rsidRPr="002B7D12">
        <w:rPr>
          <w:rFonts w:eastAsia="Times New Roman" w:cstheme="minorHAnsi"/>
          <w:kern w:val="0"/>
          <w:sz w:val="20"/>
          <w:szCs w:val="20"/>
          <w:lang w:val="en-US"/>
          <w14:ligatures w14:val="none"/>
        </w:rPr>
        <w:t>/</w:t>
      </w:r>
      <w:r>
        <w:rPr>
          <w:rFonts w:eastAsia="Times New Roman" w:cstheme="minorHAnsi"/>
          <w:kern w:val="0"/>
          <w:sz w:val="20"/>
          <w:szCs w:val="20"/>
          <w:lang w:val="en-US"/>
          <w14:ligatures w14:val="none"/>
        </w:rPr>
        <w:t>1879</w:t>
      </w:r>
      <w:r w:rsidRPr="002B7D12">
        <w:rPr>
          <w:rFonts w:eastAsia="Times New Roman" w:cstheme="minorHAnsi"/>
          <w:kern w:val="0"/>
          <w:sz w:val="20"/>
          <w:szCs w:val="20"/>
          <w:lang w:val="en-US"/>
          <w14:ligatures w14:val="none"/>
        </w:rPr>
        <w:t xml:space="preserve"> dated </w:t>
      </w:r>
      <w:r>
        <w:rPr>
          <w:rFonts w:eastAsia="Times New Roman" w:cstheme="minorHAnsi"/>
          <w:kern w:val="0"/>
          <w:sz w:val="20"/>
          <w:szCs w:val="20"/>
          <w:lang w:val="en-US"/>
          <w14:ligatures w14:val="none"/>
        </w:rPr>
        <w:t>29</w:t>
      </w:r>
      <w:r w:rsidRPr="002B7D12">
        <w:rPr>
          <w:rFonts w:eastAsia="Times New Roman" w:cstheme="minorHAnsi"/>
          <w:kern w:val="0"/>
          <w:sz w:val="20"/>
          <w:szCs w:val="20"/>
          <w:lang w:val="en-US"/>
          <w14:ligatures w14:val="none"/>
        </w:rPr>
        <w:t>/</w:t>
      </w:r>
      <w:r>
        <w:rPr>
          <w:rFonts w:eastAsia="Times New Roman" w:cstheme="minorHAnsi"/>
          <w:kern w:val="0"/>
          <w:sz w:val="20"/>
          <w:szCs w:val="20"/>
          <w:lang w:val="en-US"/>
          <w14:ligatures w14:val="none"/>
        </w:rPr>
        <w:t>9</w:t>
      </w:r>
      <w:r w:rsidRPr="002B7D12">
        <w:rPr>
          <w:rFonts w:eastAsia="Times New Roman" w:cstheme="minorHAnsi"/>
          <w:kern w:val="0"/>
          <w:sz w:val="20"/>
          <w:szCs w:val="20"/>
          <w:lang w:val="en-US"/>
          <w14:ligatures w14:val="none"/>
        </w:rPr>
        <w:t>/</w:t>
      </w:r>
      <w:r>
        <w:rPr>
          <w:rFonts w:eastAsia="Times New Roman" w:cstheme="minorHAnsi"/>
          <w:kern w:val="0"/>
          <w:sz w:val="20"/>
          <w:szCs w:val="20"/>
          <w:lang w:val="en-US"/>
          <w14:ligatures w14:val="none"/>
        </w:rPr>
        <w:t>2026</w:t>
      </w:r>
      <w:r w:rsidR="00DE6B44">
        <w:rPr>
          <w:rFonts w:eastAsia="Times New Roman" w:cstheme="minorHAnsi"/>
          <w:kern w:val="0"/>
          <w:sz w:val="20"/>
          <w:szCs w:val="20"/>
          <w:lang w:val="en-US"/>
          <w14:ligatures w14:val="none"/>
        </w:rPr>
        <w:t>. Closing price: IQD 1.900.</w:t>
      </w:r>
    </w:p>
    <w:p w14:paraId="3901B972" w14:textId="12340F6D" w:rsidR="000258C9" w:rsidRDefault="000258C9" w:rsidP="00051A36">
      <w:pPr>
        <w:spacing w:after="0" w:line="240" w:lineRule="auto"/>
        <w:ind w:left="720" w:right="-330"/>
        <w:rPr>
          <w:rFonts w:eastAsia="Times New Roman" w:cstheme="minorHAnsi"/>
          <w:kern w:val="0"/>
          <w:sz w:val="20"/>
          <w:szCs w:val="20"/>
          <w:rtl/>
          <w:lang w:val="en-US"/>
          <w14:ligatures w14:val="none"/>
        </w:rPr>
      </w:pPr>
    </w:p>
    <w:p w14:paraId="7240873C" w14:textId="3091034E" w:rsidR="000258C9" w:rsidRDefault="000258C9" w:rsidP="00051A36">
      <w:pPr>
        <w:spacing w:after="0" w:line="240" w:lineRule="auto"/>
        <w:ind w:left="720" w:right="-330"/>
        <w:rPr>
          <w:rFonts w:eastAsia="Times New Roman" w:cstheme="minorHAnsi"/>
          <w:kern w:val="0"/>
          <w:sz w:val="20"/>
          <w:szCs w:val="20"/>
          <w:rtl/>
          <w:lang w:val="en-US"/>
          <w14:ligatures w14:val="none"/>
        </w:rPr>
      </w:pPr>
    </w:p>
    <w:p w14:paraId="4638A093" w14:textId="05750E0F" w:rsidR="000258C9" w:rsidRDefault="000258C9" w:rsidP="00051A36">
      <w:pPr>
        <w:spacing w:after="0" w:line="240" w:lineRule="auto"/>
        <w:ind w:left="720" w:right="-330"/>
        <w:rPr>
          <w:rFonts w:eastAsia="Times New Roman" w:cstheme="minorHAnsi"/>
          <w:kern w:val="0"/>
          <w:sz w:val="20"/>
          <w:szCs w:val="20"/>
          <w:rtl/>
          <w:lang w:val="en-US"/>
          <w14:ligatures w14:val="none"/>
        </w:rPr>
      </w:pPr>
    </w:p>
    <w:p w14:paraId="76A90314" w14:textId="5F9C489E" w:rsidR="000258C9" w:rsidRDefault="000258C9" w:rsidP="00051A36">
      <w:pPr>
        <w:spacing w:after="0" w:line="240" w:lineRule="auto"/>
        <w:ind w:left="720" w:right="-330"/>
        <w:rPr>
          <w:rFonts w:eastAsia="Times New Roman" w:cstheme="minorHAnsi"/>
          <w:kern w:val="0"/>
          <w:sz w:val="20"/>
          <w:szCs w:val="20"/>
          <w:lang w:val="en-US"/>
          <w14:ligatures w14:val="none"/>
        </w:rPr>
      </w:pPr>
    </w:p>
    <w:p w14:paraId="099AB503" w14:textId="0F1EDEE1" w:rsidR="00824E9A" w:rsidRDefault="00824E9A" w:rsidP="00051A36">
      <w:pPr>
        <w:spacing w:after="0" w:line="240" w:lineRule="auto"/>
        <w:ind w:left="720" w:right="-330"/>
        <w:rPr>
          <w:rFonts w:eastAsia="Times New Roman" w:cstheme="minorHAnsi"/>
          <w:kern w:val="0"/>
          <w:sz w:val="20"/>
          <w:szCs w:val="20"/>
          <w:lang w:val="en-US"/>
          <w14:ligatures w14:val="none"/>
        </w:rPr>
      </w:pPr>
    </w:p>
    <w:p w14:paraId="2E59065A" w14:textId="28556F68" w:rsidR="00824E9A" w:rsidRDefault="00824E9A" w:rsidP="00051A36">
      <w:pPr>
        <w:spacing w:after="0" w:line="240" w:lineRule="auto"/>
        <w:ind w:left="720" w:right="-330"/>
        <w:rPr>
          <w:rFonts w:eastAsia="Times New Roman" w:cstheme="minorHAnsi"/>
          <w:kern w:val="0"/>
          <w:sz w:val="20"/>
          <w:szCs w:val="20"/>
          <w:lang w:val="en-US"/>
          <w14:ligatures w14:val="none"/>
        </w:rPr>
      </w:pPr>
    </w:p>
    <w:p w14:paraId="709FB1E9" w14:textId="39791C46" w:rsidR="00824E9A" w:rsidRDefault="00824E9A" w:rsidP="00051A36">
      <w:pPr>
        <w:spacing w:after="0" w:line="240" w:lineRule="auto"/>
        <w:ind w:left="720" w:right="-330"/>
        <w:rPr>
          <w:rFonts w:eastAsia="Times New Roman" w:cstheme="minorHAnsi"/>
          <w:kern w:val="0"/>
          <w:sz w:val="20"/>
          <w:szCs w:val="20"/>
          <w:lang w:val="en-US"/>
          <w14:ligatures w14:val="none"/>
        </w:rPr>
      </w:pPr>
    </w:p>
    <w:p w14:paraId="763E812B" w14:textId="56EE435C" w:rsidR="00824E9A" w:rsidRDefault="00824E9A" w:rsidP="00051A36">
      <w:pPr>
        <w:spacing w:after="0" w:line="240" w:lineRule="auto"/>
        <w:ind w:left="720" w:right="-330"/>
        <w:rPr>
          <w:rFonts w:eastAsia="Times New Roman" w:cstheme="minorHAnsi"/>
          <w:kern w:val="0"/>
          <w:sz w:val="20"/>
          <w:szCs w:val="20"/>
          <w:lang w:val="en-US"/>
          <w14:ligatures w14:val="none"/>
        </w:rPr>
      </w:pPr>
    </w:p>
    <w:p w14:paraId="0D9AFA44" w14:textId="77777777" w:rsidR="00824E9A" w:rsidRDefault="00824E9A" w:rsidP="00051A36">
      <w:pPr>
        <w:spacing w:after="0" w:line="240" w:lineRule="auto"/>
        <w:ind w:left="720" w:right="-330"/>
        <w:rPr>
          <w:rFonts w:eastAsia="Times New Roman" w:cstheme="minorHAnsi"/>
          <w:kern w:val="0"/>
          <w:sz w:val="20"/>
          <w:szCs w:val="20"/>
          <w:rtl/>
          <w:lang w:val="en-US"/>
          <w14:ligatures w14:val="none"/>
        </w:rPr>
      </w:pPr>
    </w:p>
    <w:p w14:paraId="7C82447B" w14:textId="2C8A206A" w:rsidR="000258C9" w:rsidRDefault="000258C9" w:rsidP="00051A36">
      <w:pPr>
        <w:spacing w:after="0" w:line="240" w:lineRule="auto"/>
        <w:ind w:left="720" w:right="-330"/>
        <w:rPr>
          <w:rFonts w:eastAsia="Times New Roman" w:cstheme="minorHAnsi"/>
          <w:kern w:val="0"/>
          <w:sz w:val="20"/>
          <w:szCs w:val="20"/>
          <w:rtl/>
          <w:lang w:val="en-US"/>
          <w14:ligatures w14:val="none"/>
        </w:rPr>
      </w:pPr>
    </w:p>
    <w:p w14:paraId="4A0A548E" w14:textId="095AA175" w:rsidR="000258C9" w:rsidRDefault="000258C9" w:rsidP="00051A36">
      <w:pPr>
        <w:spacing w:after="0" w:line="240" w:lineRule="auto"/>
        <w:ind w:left="720" w:right="-330"/>
        <w:rPr>
          <w:rFonts w:eastAsia="Times New Roman" w:cstheme="minorHAnsi"/>
          <w:kern w:val="0"/>
          <w:sz w:val="20"/>
          <w:szCs w:val="20"/>
          <w:rtl/>
          <w:lang w:val="en-US"/>
          <w14:ligatures w14:val="none"/>
        </w:rPr>
      </w:pPr>
    </w:p>
    <w:p w14:paraId="1C3A03FC" w14:textId="78B7A120" w:rsidR="000258C9" w:rsidRDefault="000258C9" w:rsidP="00051A36">
      <w:pPr>
        <w:spacing w:after="0" w:line="240" w:lineRule="auto"/>
        <w:ind w:left="720" w:right="-330"/>
        <w:rPr>
          <w:rFonts w:eastAsia="Times New Roman" w:cstheme="minorHAnsi"/>
          <w:kern w:val="0"/>
          <w:sz w:val="20"/>
          <w:szCs w:val="20"/>
          <w:rtl/>
          <w:lang w:val="en-US"/>
          <w14:ligatures w14:val="none"/>
        </w:rPr>
      </w:pPr>
    </w:p>
    <w:p w14:paraId="52FAF39C" w14:textId="77777777" w:rsidR="004401F4" w:rsidRDefault="004401F4" w:rsidP="00374C6E">
      <w:pPr>
        <w:spacing w:after="0" w:line="360" w:lineRule="auto"/>
        <w:rPr>
          <w:rFonts w:cstheme="minorHAnsi"/>
          <w:b/>
          <w:bCs/>
          <w:color w:val="4472C4" w:themeColor="accent1"/>
          <w:sz w:val="28"/>
          <w:szCs w:val="28"/>
          <w:u w:val="single"/>
        </w:rPr>
      </w:pPr>
    </w:p>
    <w:p w14:paraId="44699DE1" w14:textId="77777777" w:rsidR="00194B25" w:rsidRDefault="00194B25" w:rsidP="00374C6E">
      <w:pPr>
        <w:spacing w:after="0" w:line="360" w:lineRule="auto"/>
        <w:rPr>
          <w:rFonts w:cstheme="minorHAnsi"/>
          <w:b/>
          <w:bCs/>
          <w:color w:val="4472C4" w:themeColor="accent1"/>
          <w:sz w:val="28"/>
          <w:szCs w:val="28"/>
          <w:u w:val="single"/>
        </w:rPr>
      </w:pPr>
    </w:p>
    <w:p w14:paraId="75D010FA" w14:textId="35CE3F92" w:rsidR="00FF1F40" w:rsidRPr="00374C6E" w:rsidRDefault="00FF1F40" w:rsidP="00374C6E">
      <w:pPr>
        <w:spacing w:after="0" w:line="360" w:lineRule="auto"/>
        <w:rPr>
          <w:rFonts w:cstheme="minorHAnsi"/>
          <w:b/>
          <w:bCs/>
          <w:color w:val="4472C4" w:themeColor="accent1"/>
          <w:sz w:val="28"/>
          <w:szCs w:val="28"/>
          <w:u w:val="single"/>
        </w:rPr>
      </w:pPr>
      <w:r w:rsidRPr="00374C6E">
        <w:rPr>
          <w:rFonts w:cstheme="minorHAnsi"/>
          <w:b/>
          <w:bCs/>
          <w:color w:val="4472C4" w:themeColor="accent1"/>
          <w:sz w:val="28"/>
          <w:szCs w:val="28"/>
          <w:u w:val="single"/>
        </w:rPr>
        <w:t>Extension of Annual Financial Statements Submission Period</w:t>
      </w:r>
    </w:p>
    <w:p w14:paraId="318433BE" w14:textId="1F7776D5" w:rsidR="00FF1F40" w:rsidRPr="00374C6E" w:rsidRDefault="00FF1F40" w:rsidP="00876488">
      <w:pPr>
        <w:spacing w:after="0" w:line="240" w:lineRule="auto"/>
        <w:jc w:val="both"/>
        <w:rPr>
          <w:rFonts w:cstheme="minorHAnsi"/>
          <w:b/>
          <w:bCs/>
          <w:color w:val="806000" w:themeColor="accent4" w:themeShade="80"/>
          <w:sz w:val="24"/>
          <w:szCs w:val="24"/>
          <w:u w:val="single"/>
          <w:lang w:bidi="ar-IQ"/>
        </w:rPr>
      </w:pPr>
      <w:r w:rsidRPr="00374C6E">
        <w:rPr>
          <w:rFonts w:cstheme="minorHAnsi"/>
          <w:b/>
          <w:bCs/>
          <w:color w:val="806000" w:themeColor="accent4" w:themeShade="80"/>
          <w:sz w:val="24"/>
          <w:szCs w:val="24"/>
          <w:u w:val="single"/>
          <w:lang w:bidi="ar-IQ"/>
        </w:rPr>
        <w:t xml:space="preserve">Iraqi Carton </w:t>
      </w:r>
      <w:r w:rsidR="00B2697B" w:rsidRPr="00374C6E">
        <w:rPr>
          <w:rFonts w:cstheme="minorHAnsi"/>
          <w:b/>
          <w:bCs/>
          <w:color w:val="806000" w:themeColor="accent4" w:themeShade="80"/>
          <w:sz w:val="24"/>
          <w:szCs w:val="24"/>
          <w:u w:val="single"/>
          <w:lang w:bidi="ar-IQ"/>
        </w:rPr>
        <w:t>Manufactories</w:t>
      </w:r>
      <w:r w:rsidRPr="00374C6E">
        <w:rPr>
          <w:rFonts w:cstheme="minorHAnsi"/>
          <w:b/>
          <w:bCs/>
          <w:color w:val="806000" w:themeColor="accent4" w:themeShade="80"/>
          <w:sz w:val="24"/>
          <w:szCs w:val="24"/>
          <w:u w:val="single"/>
          <w:lang w:bidi="ar-IQ"/>
        </w:rPr>
        <w:t>:</w:t>
      </w:r>
    </w:p>
    <w:p w14:paraId="5F47F9D9" w14:textId="1ECF622A" w:rsidR="00FE0380" w:rsidRDefault="005C64A9" w:rsidP="00B94702">
      <w:pPr>
        <w:spacing w:after="0" w:line="240" w:lineRule="auto"/>
        <w:jc w:val="both"/>
        <w:rPr>
          <w:rFonts w:eastAsia="Times New Roman" w:cstheme="minorHAnsi"/>
          <w:kern w:val="0"/>
          <w:sz w:val="20"/>
          <w:szCs w:val="20"/>
          <w:lang w:val="en-US"/>
          <w14:ligatures w14:val="none"/>
        </w:rPr>
      </w:pPr>
      <w:r w:rsidRPr="005C64A9">
        <w:rPr>
          <w:rFonts w:eastAsia="Times New Roman" w:cstheme="minorHAnsi"/>
          <w:kern w:val="0"/>
          <w:sz w:val="20"/>
          <w:szCs w:val="20"/>
          <w:lang w:val="en-US"/>
          <w14:ligatures w14:val="none"/>
        </w:rPr>
        <w:t xml:space="preserve">Pursuant to the Iraqi Securities Commission’s </w:t>
      </w:r>
      <w:r w:rsidR="00D824A2">
        <w:rPr>
          <w:rFonts w:eastAsia="Times New Roman" w:cstheme="minorHAnsi"/>
          <w:kern w:val="0"/>
          <w:sz w:val="20"/>
          <w:szCs w:val="20"/>
          <w:lang w:val="en-US"/>
          <w14:ligatures w14:val="none"/>
        </w:rPr>
        <w:t xml:space="preserve">letters </w:t>
      </w:r>
      <w:r w:rsidR="00FF1F40" w:rsidRPr="002B7D12">
        <w:rPr>
          <w:rFonts w:eastAsia="Times New Roman" w:cstheme="minorHAnsi"/>
          <w:kern w:val="0"/>
          <w:sz w:val="20"/>
          <w:szCs w:val="20"/>
          <w:lang w:val="en-US"/>
          <w14:ligatures w14:val="none"/>
        </w:rPr>
        <w:t>no. 13/29 dated 01/09/2024 and no. 10/735 dated 10/04/2025, the company was granted one-year extensions for submitting FY2024 accounts.</w:t>
      </w:r>
    </w:p>
    <w:p w14:paraId="10091709" w14:textId="472CDF18" w:rsidR="00FF1F40" w:rsidRPr="00374C6E" w:rsidRDefault="00FF1F40" w:rsidP="00876488">
      <w:pPr>
        <w:spacing w:after="0" w:line="240" w:lineRule="auto"/>
        <w:jc w:val="both"/>
        <w:rPr>
          <w:rFonts w:cstheme="minorHAnsi"/>
          <w:b/>
          <w:bCs/>
          <w:color w:val="806000" w:themeColor="accent4" w:themeShade="80"/>
          <w:sz w:val="24"/>
          <w:szCs w:val="24"/>
          <w:u w:val="single"/>
          <w:lang w:bidi="ar-IQ"/>
        </w:rPr>
      </w:pPr>
      <w:r w:rsidRPr="00374C6E">
        <w:rPr>
          <w:rFonts w:cstheme="minorHAnsi"/>
          <w:b/>
          <w:bCs/>
          <w:color w:val="806000" w:themeColor="accent4" w:themeShade="80"/>
          <w:sz w:val="24"/>
          <w:szCs w:val="24"/>
          <w:u w:val="single"/>
          <w:lang w:bidi="ar-IQ"/>
        </w:rPr>
        <w:t>Ishtar Hotels:</w:t>
      </w:r>
    </w:p>
    <w:p w14:paraId="478A69DE" w14:textId="4604639C" w:rsidR="004756F1" w:rsidRPr="002B7D12" w:rsidRDefault="00D824A2" w:rsidP="00D824A2">
      <w:pPr>
        <w:spacing w:after="0" w:line="240" w:lineRule="auto"/>
        <w:jc w:val="both"/>
        <w:rPr>
          <w:rFonts w:eastAsia="Times New Roman" w:cstheme="minorHAnsi"/>
          <w:kern w:val="0"/>
          <w:sz w:val="20"/>
          <w:szCs w:val="20"/>
          <w:lang w:val="en-US"/>
          <w14:ligatures w14:val="none"/>
        </w:rPr>
      </w:pPr>
      <w:r w:rsidRPr="00D824A2">
        <w:rPr>
          <w:rFonts w:eastAsia="Times New Roman" w:cstheme="minorHAnsi"/>
          <w:kern w:val="0"/>
          <w:sz w:val="20"/>
          <w:szCs w:val="20"/>
          <w:lang w:val="en-US"/>
          <w14:ligatures w14:val="none"/>
        </w:rPr>
        <w:t xml:space="preserve">Pursuant to the Iraqi Securities Commission’s </w:t>
      </w:r>
      <w:r w:rsidR="00FF1F40" w:rsidRPr="002B7D12">
        <w:rPr>
          <w:rFonts w:eastAsia="Times New Roman" w:cstheme="minorHAnsi"/>
          <w:kern w:val="0"/>
          <w:sz w:val="20"/>
          <w:szCs w:val="20"/>
          <w:lang w:val="en-US"/>
          <w14:ligatures w14:val="none"/>
        </w:rPr>
        <w:t>letters no. 13/31 dated 01/09/2024 and no. 10/737 dated 10/04/2025, the company</w:t>
      </w:r>
      <w:r w:rsidR="00FF1F40" w:rsidRPr="00EC00F8">
        <w:rPr>
          <w:rFonts w:eastAsia="Times New Roman" w:cstheme="minorHAnsi"/>
          <w:kern w:val="0"/>
          <w:lang w:val="en-US"/>
          <w14:ligatures w14:val="none"/>
        </w:rPr>
        <w:t xml:space="preserve"> was </w:t>
      </w:r>
      <w:r w:rsidR="00FF1F40" w:rsidRPr="002B7D12">
        <w:rPr>
          <w:rFonts w:eastAsia="Times New Roman" w:cstheme="minorHAnsi"/>
          <w:kern w:val="0"/>
          <w:sz w:val="20"/>
          <w:szCs w:val="20"/>
          <w:lang w:val="en-US"/>
          <w14:ligatures w14:val="none"/>
        </w:rPr>
        <w:t>granted one-year extensions for FY2023 and FY2024 accounts.</w:t>
      </w:r>
    </w:p>
    <w:p w14:paraId="1B067B00" w14:textId="77777777" w:rsidR="001368D6" w:rsidRDefault="001368D6" w:rsidP="00876488">
      <w:pPr>
        <w:spacing w:after="0" w:line="240" w:lineRule="auto"/>
        <w:jc w:val="both"/>
        <w:rPr>
          <w:rFonts w:cstheme="minorHAnsi"/>
          <w:b/>
          <w:bCs/>
          <w:color w:val="806000" w:themeColor="accent4" w:themeShade="80"/>
          <w:sz w:val="24"/>
          <w:szCs w:val="24"/>
          <w:u w:val="single"/>
          <w:lang w:bidi="ar-IQ"/>
        </w:rPr>
      </w:pPr>
      <w:r>
        <w:rPr>
          <w:rFonts w:cstheme="minorHAnsi"/>
          <w:b/>
          <w:bCs/>
          <w:color w:val="806000" w:themeColor="accent4" w:themeShade="80"/>
          <w:sz w:val="24"/>
          <w:szCs w:val="24"/>
          <w:u w:val="single"/>
          <w:lang w:bidi="ar-IQ"/>
        </w:rPr>
        <w:t>Gulf for Insurance:</w:t>
      </w:r>
    </w:p>
    <w:p w14:paraId="62A975E1" w14:textId="22627F86" w:rsidR="001368D6" w:rsidRDefault="00D824A2" w:rsidP="00D824A2">
      <w:pPr>
        <w:spacing w:after="0" w:line="240" w:lineRule="auto"/>
        <w:jc w:val="both"/>
        <w:rPr>
          <w:rFonts w:eastAsia="Times New Roman" w:cstheme="minorHAnsi"/>
          <w:kern w:val="0"/>
          <w:sz w:val="20"/>
          <w:szCs w:val="20"/>
          <w:rtl/>
          <w:lang w:val="en-US"/>
          <w14:ligatures w14:val="none"/>
        </w:rPr>
      </w:pPr>
      <w:r w:rsidRPr="00D824A2">
        <w:rPr>
          <w:rFonts w:eastAsia="Times New Roman" w:cstheme="minorHAnsi"/>
          <w:kern w:val="0"/>
          <w:sz w:val="20"/>
          <w:szCs w:val="20"/>
          <w:lang w:val="en-US"/>
          <w14:ligatures w14:val="none"/>
        </w:rPr>
        <w:t>Pursuant to the Iraqi Securities Commission’s letter</w:t>
      </w:r>
      <w:r w:rsidR="001368D6" w:rsidRPr="00D824A2">
        <w:rPr>
          <w:rFonts w:eastAsia="Times New Roman" w:cstheme="minorHAnsi"/>
          <w:kern w:val="0"/>
          <w:sz w:val="20"/>
          <w:szCs w:val="20"/>
          <w:lang w:val="en-US"/>
          <w14:ligatures w14:val="none"/>
        </w:rPr>
        <w:t xml:space="preserve"> </w:t>
      </w:r>
      <w:r w:rsidR="001368D6" w:rsidRPr="002B7D12">
        <w:rPr>
          <w:rFonts w:eastAsia="Times New Roman" w:cstheme="minorHAnsi"/>
          <w:kern w:val="0"/>
          <w:sz w:val="20"/>
          <w:szCs w:val="20"/>
          <w:lang w:val="en-US"/>
          <w14:ligatures w14:val="none"/>
        </w:rPr>
        <w:t>no. 13/20 dated 13/06/2024, the company was granted a 60-day extension for submitting</w:t>
      </w:r>
      <w:r w:rsidR="001368D6" w:rsidRPr="00EC00F8">
        <w:rPr>
          <w:rFonts w:eastAsia="Times New Roman" w:cstheme="minorHAnsi"/>
          <w:kern w:val="0"/>
          <w:lang w:val="en-US"/>
          <w14:ligatures w14:val="none"/>
        </w:rPr>
        <w:t xml:space="preserve"> </w:t>
      </w:r>
      <w:r w:rsidR="001368D6" w:rsidRPr="002B7D12">
        <w:rPr>
          <w:rFonts w:eastAsia="Times New Roman" w:cstheme="minorHAnsi"/>
          <w:kern w:val="0"/>
          <w:sz w:val="20"/>
          <w:szCs w:val="20"/>
          <w:lang w:val="en-US"/>
          <w14:ligatures w14:val="none"/>
        </w:rPr>
        <w:t>FY2023 financial statements.</w:t>
      </w:r>
    </w:p>
    <w:p w14:paraId="7937C06C" w14:textId="19DB5C16" w:rsidR="00FF1F40" w:rsidRPr="00374C6E" w:rsidRDefault="00FF1F40" w:rsidP="00876488">
      <w:pPr>
        <w:spacing w:after="0" w:line="240" w:lineRule="auto"/>
        <w:jc w:val="both"/>
        <w:rPr>
          <w:rFonts w:cstheme="minorHAnsi"/>
          <w:b/>
          <w:bCs/>
          <w:color w:val="806000" w:themeColor="accent4" w:themeShade="80"/>
          <w:sz w:val="24"/>
          <w:szCs w:val="24"/>
          <w:u w:val="single"/>
          <w:lang w:bidi="ar-IQ"/>
        </w:rPr>
      </w:pPr>
      <w:r w:rsidRPr="00374C6E">
        <w:rPr>
          <w:rFonts w:cstheme="minorHAnsi"/>
          <w:b/>
          <w:bCs/>
          <w:color w:val="806000" w:themeColor="accent4" w:themeShade="80"/>
          <w:sz w:val="24"/>
          <w:szCs w:val="24"/>
          <w:u w:val="single"/>
          <w:lang w:bidi="ar-IQ"/>
        </w:rPr>
        <w:t xml:space="preserve">Fallujah </w:t>
      </w:r>
      <w:r w:rsidR="00B2697B" w:rsidRPr="00374C6E">
        <w:rPr>
          <w:rFonts w:cstheme="minorHAnsi"/>
          <w:b/>
          <w:bCs/>
          <w:color w:val="806000" w:themeColor="accent4" w:themeShade="80"/>
          <w:sz w:val="24"/>
          <w:szCs w:val="24"/>
          <w:u w:val="single"/>
          <w:lang w:bidi="ar-IQ"/>
        </w:rPr>
        <w:t xml:space="preserve">for </w:t>
      </w:r>
      <w:r w:rsidRPr="00374C6E">
        <w:rPr>
          <w:rFonts w:cstheme="minorHAnsi"/>
          <w:b/>
          <w:bCs/>
          <w:color w:val="806000" w:themeColor="accent4" w:themeShade="80"/>
          <w:sz w:val="24"/>
          <w:szCs w:val="24"/>
          <w:u w:val="single"/>
          <w:lang w:bidi="ar-IQ"/>
        </w:rPr>
        <w:t>Construction Materials:</w:t>
      </w:r>
    </w:p>
    <w:p w14:paraId="2B2E4F8C" w14:textId="7F9AA4AC" w:rsidR="00B10B71" w:rsidRDefault="00D824A2" w:rsidP="00D824A2">
      <w:pPr>
        <w:spacing w:after="0" w:line="240" w:lineRule="auto"/>
        <w:jc w:val="both"/>
        <w:rPr>
          <w:rFonts w:eastAsia="Times New Roman" w:cstheme="minorHAnsi"/>
          <w:kern w:val="0"/>
          <w:sz w:val="20"/>
          <w:szCs w:val="20"/>
          <w:lang w:val="en-US"/>
          <w14:ligatures w14:val="none"/>
        </w:rPr>
      </w:pPr>
      <w:r w:rsidRPr="00D824A2">
        <w:rPr>
          <w:rFonts w:eastAsia="Times New Roman" w:cstheme="minorHAnsi"/>
          <w:kern w:val="0"/>
          <w:sz w:val="20"/>
          <w:szCs w:val="20"/>
          <w:lang w:val="en-US"/>
          <w14:ligatures w14:val="none"/>
        </w:rPr>
        <w:t xml:space="preserve">Pursuant to the Iraqi Securities Commission’s letter </w:t>
      </w:r>
      <w:r w:rsidR="00FF1F40" w:rsidRPr="002B7D12">
        <w:rPr>
          <w:rFonts w:eastAsia="Times New Roman" w:cstheme="minorHAnsi"/>
          <w:kern w:val="0"/>
          <w:sz w:val="20"/>
          <w:szCs w:val="20"/>
          <w:lang w:val="en-US"/>
          <w14:ligatures w14:val="none"/>
        </w:rPr>
        <w:t>no. 10/530 dated 06/03/2025, the company was granted a one-yea</w:t>
      </w:r>
      <w:r w:rsidR="00862818" w:rsidRPr="002B7D12">
        <w:rPr>
          <w:rFonts w:eastAsia="Times New Roman" w:cstheme="minorHAnsi"/>
          <w:kern w:val="0"/>
          <w:sz w:val="20"/>
          <w:szCs w:val="20"/>
          <w:lang w:val="en-US"/>
          <w14:ligatures w14:val="none"/>
        </w:rPr>
        <w:t>r extension for FY2024 accounts, and the FY2025.</w:t>
      </w:r>
    </w:p>
    <w:p w14:paraId="4F875D4A" w14:textId="77777777" w:rsidR="00CC60BE" w:rsidRPr="00A74122" w:rsidRDefault="00CC60BE" w:rsidP="00A74122">
      <w:pPr>
        <w:spacing w:after="0" w:line="240" w:lineRule="auto"/>
        <w:jc w:val="both"/>
        <w:rPr>
          <w:rFonts w:cstheme="minorHAnsi"/>
          <w:b/>
          <w:bCs/>
          <w:color w:val="806000" w:themeColor="accent4" w:themeShade="80"/>
          <w:sz w:val="24"/>
          <w:szCs w:val="24"/>
          <w:u w:val="single"/>
          <w:lang w:bidi="ar-IQ"/>
        </w:rPr>
      </w:pPr>
      <w:r w:rsidRPr="00A74122">
        <w:rPr>
          <w:rFonts w:cstheme="minorHAnsi"/>
          <w:b/>
          <w:bCs/>
          <w:color w:val="806000" w:themeColor="accent4" w:themeShade="80"/>
          <w:sz w:val="24"/>
          <w:szCs w:val="24"/>
          <w:u w:val="single"/>
          <w:lang w:bidi="ar-IQ"/>
        </w:rPr>
        <w:t>National Company for Metal Industries and Bicycle:</w:t>
      </w:r>
    </w:p>
    <w:p w14:paraId="1712CFD4" w14:textId="5C0C53BC" w:rsidR="00CC60BE" w:rsidRDefault="00D824A2" w:rsidP="00D824A2">
      <w:pPr>
        <w:tabs>
          <w:tab w:val="left" w:pos="3834"/>
        </w:tabs>
        <w:ind w:right="-22"/>
        <w:contextualSpacing/>
        <w:jc w:val="both"/>
        <w:rPr>
          <w:rFonts w:cstheme="minorHAnsi"/>
          <w:sz w:val="20"/>
          <w:szCs w:val="20"/>
        </w:rPr>
      </w:pPr>
      <w:r w:rsidRPr="00D824A2">
        <w:rPr>
          <w:rFonts w:cstheme="minorHAnsi"/>
          <w:sz w:val="20"/>
          <w:szCs w:val="20"/>
          <w:lang w:val="en-US"/>
        </w:rPr>
        <w:t>Pursuant to the Iraqi Securities Commission’s letter</w:t>
      </w:r>
      <w:r w:rsidR="00CC60BE" w:rsidRPr="00D824A2">
        <w:rPr>
          <w:rFonts w:cstheme="minorHAnsi"/>
          <w:sz w:val="20"/>
          <w:szCs w:val="20"/>
        </w:rPr>
        <w:t xml:space="preserve"> </w:t>
      </w:r>
      <w:r w:rsidR="00CC60BE" w:rsidRPr="00557E33">
        <w:rPr>
          <w:rFonts w:cstheme="minorHAnsi"/>
          <w:sz w:val="20"/>
          <w:szCs w:val="20"/>
        </w:rPr>
        <w:t>No. (10/</w:t>
      </w:r>
      <w:r w:rsidR="00CC60BE">
        <w:rPr>
          <w:rFonts w:cstheme="minorHAnsi"/>
          <w:sz w:val="20"/>
          <w:szCs w:val="20"/>
        </w:rPr>
        <w:t>657</w:t>
      </w:r>
      <w:r w:rsidR="00CC60BE" w:rsidRPr="00557E33">
        <w:rPr>
          <w:rFonts w:cstheme="minorHAnsi"/>
          <w:sz w:val="20"/>
          <w:szCs w:val="20"/>
        </w:rPr>
        <w:t xml:space="preserve">) dated </w:t>
      </w:r>
      <w:r w:rsidR="00CC60BE">
        <w:rPr>
          <w:rFonts w:cstheme="minorHAnsi"/>
          <w:sz w:val="20"/>
          <w:szCs w:val="20"/>
        </w:rPr>
        <w:t>5</w:t>
      </w:r>
      <w:r w:rsidR="00CC60BE" w:rsidRPr="00557E33">
        <w:rPr>
          <w:rFonts w:cstheme="minorHAnsi"/>
          <w:sz w:val="20"/>
          <w:szCs w:val="20"/>
        </w:rPr>
        <w:t>/</w:t>
      </w:r>
      <w:r w:rsidR="00CC60BE">
        <w:rPr>
          <w:rFonts w:cstheme="minorHAnsi"/>
          <w:sz w:val="20"/>
          <w:szCs w:val="20"/>
        </w:rPr>
        <w:t>4</w:t>
      </w:r>
      <w:r w:rsidR="00CC60BE" w:rsidRPr="00557E33">
        <w:rPr>
          <w:rFonts w:cstheme="minorHAnsi"/>
          <w:sz w:val="20"/>
          <w:szCs w:val="20"/>
        </w:rPr>
        <w:t>/2026 approved the company’s request for a one-year extension to submit financial statements for the fiscal year 2025.</w:t>
      </w:r>
    </w:p>
    <w:p w14:paraId="47BBB9BA" w14:textId="77777777" w:rsidR="00CC60BE" w:rsidRPr="00A74122" w:rsidRDefault="00CC60BE" w:rsidP="00A74122">
      <w:pPr>
        <w:spacing w:after="0" w:line="240" w:lineRule="auto"/>
        <w:jc w:val="both"/>
        <w:rPr>
          <w:rFonts w:cstheme="minorHAnsi"/>
          <w:b/>
          <w:bCs/>
          <w:color w:val="806000" w:themeColor="accent4" w:themeShade="80"/>
          <w:sz w:val="24"/>
          <w:szCs w:val="24"/>
          <w:u w:val="single"/>
          <w:lang w:bidi="ar-IQ"/>
        </w:rPr>
      </w:pPr>
      <w:r w:rsidRPr="00A74122">
        <w:rPr>
          <w:rFonts w:cstheme="minorHAnsi"/>
          <w:b/>
          <w:bCs/>
          <w:color w:val="806000" w:themeColor="accent4" w:themeShade="80"/>
          <w:sz w:val="24"/>
          <w:szCs w:val="24"/>
          <w:u w:val="single"/>
          <w:lang w:bidi="ar-IQ"/>
        </w:rPr>
        <w:t>National Company for Chemical and Plastic Industries:</w:t>
      </w:r>
    </w:p>
    <w:p w14:paraId="07D0F9E1" w14:textId="771DA86D" w:rsidR="00CC60BE" w:rsidRDefault="00D824A2" w:rsidP="00D824A2">
      <w:pPr>
        <w:tabs>
          <w:tab w:val="left" w:pos="3834"/>
        </w:tabs>
        <w:ind w:right="-22"/>
        <w:contextualSpacing/>
        <w:jc w:val="both"/>
        <w:rPr>
          <w:rFonts w:cstheme="minorHAnsi"/>
          <w:sz w:val="20"/>
          <w:szCs w:val="20"/>
        </w:rPr>
      </w:pPr>
      <w:r w:rsidRPr="00D824A2">
        <w:rPr>
          <w:rFonts w:cstheme="minorHAnsi"/>
          <w:sz w:val="20"/>
          <w:szCs w:val="20"/>
          <w:lang w:val="en-US"/>
        </w:rPr>
        <w:t xml:space="preserve">Pursuant to the Iraqi Securities Commission’s letter </w:t>
      </w:r>
      <w:r w:rsidR="00CC60BE" w:rsidRPr="00557E33">
        <w:rPr>
          <w:rFonts w:cstheme="minorHAnsi"/>
          <w:sz w:val="20"/>
          <w:szCs w:val="20"/>
        </w:rPr>
        <w:t>No. (10/</w:t>
      </w:r>
      <w:r w:rsidR="00CC60BE">
        <w:rPr>
          <w:rFonts w:cstheme="minorHAnsi"/>
          <w:sz w:val="20"/>
          <w:szCs w:val="20"/>
        </w:rPr>
        <w:t>655</w:t>
      </w:r>
      <w:r w:rsidR="00CC60BE" w:rsidRPr="00557E33">
        <w:rPr>
          <w:rFonts w:cstheme="minorHAnsi"/>
          <w:sz w:val="20"/>
          <w:szCs w:val="20"/>
        </w:rPr>
        <w:t>) dated 5/</w:t>
      </w:r>
      <w:r w:rsidR="00CC60BE">
        <w:rPr>
          <w:rFonts w:cstheme="minorHAnsi"/>
          <w:sz w:val="20"/>
          <w:szCs w:val="20"/>
        </w:rPr>
        <w:t>4</w:t>
      </w:r>
      <w:r w:rsidR="00CC60BE" w:rsidRPr="00557E33">
        <w:rPr>
          <w:rFonts w:cstheme="minorHAnsi"/>
          <w:sz w:val="20"/>
          <w:szCs w:val="20"/>
        </w:rPr>
        <w:t>/2026 approved the company’s request for a one-year extension to submit financial statements for the fiscal year 2025.</w:t>
      </w:r>
    </w:p>
    <w:p w14:paraId="770ED007" w14:textId="7303DE15" w:rsidR="00CC60BE" w:rsidRPr="00A74122" w:rsidRDefault="00CC60BE" w:rsidP="00A74122">
      <w:pPr>
        <w:spacing w:after="0" w:line="240" w:lineRule="auto"/>
        <w:jc w:val="both"/>
        <w:rPr>
          <w:rFonts w:cstheme="minorHAnsi"/>
          <w:b/>
          <w:bCs/>
          <w:color w:val="806000" w:themeColor="accent4" w:themeShade="80"/>
          <w:sz w:val="24"/>
          <w:szCs w:val="24"/>
          <w:u w:val="single"/>
          <w:lang w:bidi="ar-IQ"/>
        </w:rPr>
      </w:pPr>
      <w:r w:rsidRPr="00A74122">
        <w:rPr>
          <w:rFonts w:cstheme="minorHAnsi"/>
          <w:b/>
          <w:bCs/>
          <w:color w:val="806000" w:themeColor="accent4" w:themeShade="80"/>
          <w:sz w:val="24"/>
          <w:szCs w:val="24"/>
          <w:u w:val="single"/>
          <w:lang w:bidi="ar-IQ"/>
        </w:rPr>
        <w:t>Iraqi Company for Engineering Works:</w:t>
      </w:r>
    </w:p>
    <w:p w14:paraId="0E4F8B97" w14:textId="5FA1496C" w:rsidR="00CC60BE" w:rsidRDefault="00D824A2" w:rsidP="00D824A2">
      <w:pPr>
        <w:tabs>
          <w:tab w:val="left" w:pos="3834"/>
        </w:tabs>
        <w:ind w:right="-22"/>
        <w:contextualSpacing/>
        <w:jc w:val="both"/>
        <w:rPr>
          <w:rFonts w:cstheme="minorHAnsi"/>
          <w:sz w:val="20"/>
          <w:szCs w:val="20"/>
        </w:rPr>
      </w:pPr>
      <w:r w:rsidRPr="00D824A2">
        <w:rPr>
          <w:rFonts w:cstheme="minorHAnsi"/>
          <w:sz w:val="20"/>
          <w:szCs w:val="20"/>
          <w:lang w:val="en-US"/>
        </w:rPr>
        <w:t xml:space="preserve">Pursuant to the Iraqi Securities Commission’s letter </w:t>
      </w:r>
      <w:r w:rsidR="00CC60BE" w:rsidRPr="00557E33">
        <w:rPr>
          <w:rFonts w:cstheme="minorHAnsi"/>
          <w:sz w:val="20"/>
          <w:szCs w:val="20"/>
        </w:rPr>
        <w:t>No. (10/</w:t>
      </w:r>
      <w:r w:rsidR="00CC60BE">
        <w:rPr>
          <w:rFonts w:cstheme="minorHAnsi"/>
          <w:sz w:val="20"/>
          <w:szCs w:val="20"/>
        </w:rPr>
        <w:t>653</w:t>
      </w:r>
      <w:r w:rsidR="00CC60BE" w:rsidRPr="00557E33">
        <w:rPr>
          <w:rFonts w:cstheme="minorHAnsi"/>
          <w:sz w:val="20"/>
          <w:szCs w:val="20"/>
        </w:rPr>
        <w:t>) dated 5/</w:t>
      </w:r>
      <w:r w:rsidR="00CC60BE">
        <w:rPr>
          <w:rFonts w:cstheme="minorHAnsi"/>
          <w:sz w:val="20"/>
          <w:szCs w:val="20"/>
        </w:rPr>
        <w:t>4</w:t>
      </w:r>
      <w:r w:rsidR="00CC60BE" w:rsidRPr="00557E33">
        <w:rPr>
          <w:rFonts w:cstheme="minorHAnsi"/>
          <w:sz w:val="20"/>
          <w:szCs w:val="20"/>
        </w:rPr>
        <w:t>/2026 approved the company’s request for a one-year extension to submit financial statements for the fiscal year 2025.</w:t>
      </w:r>
    </w:p>
    <w:p w14:paraId="66C62AFD" w14:textId="77777777" w:rsidR="00CC60BE" w:rsidRPr="00A74122" w:rsidRDefault="00CC60BE" w:rsidP="00A74122">
      <w:pPr>
        <w:spacing w:after="0" w:line="240" w:lineRule="auto"/>
        <w:jc w:val="both"/>
        <w:rPr>
          <w:rFonts w:cstheme="minorHAnsi"/>
          <w:b/>
          <w:bCs/>
          <w:color w:val="806000" w:themeColor="accent4" w:themeShade="80"/>
          <w:sz w:val="24"/>
          <w:szCs w:val="24"/>
          <w:u w:val="single"/>
          <w:lang w:bidi="ar-IQ"/>
        </w:rPr>
      </w:pPr>
      <w:r w:rsidRPr="00A74122">
        <w:rPr>
          <w:rFonts w:cstheme="minorHAnsi"/>
          <w:b/>
          <w:bCs/>
          <w:color w:val="806000" w:themeColor="accent4" w:themeShade="80"/>
          <w:sz w:val="24"/>
          <w:szCs w:val="24"/>
          <w:u w:val="single"/>
          <w:lang w:bidi="ar-IQ"/>
        </w:rPr>
        <w:t>Iraqi Company for Seed Production:</w:t>
      </w:r>
    </w:p>
    <w:p w14:paraId="5B6C2957" w14:textId="3B1A4EBF" w:rsidR="00CC60BE" w:rsidRDefault="00D824A2" w:rsidP="00D824A2">
      <w:pPr>
        <w:tabs>
          <w:tab w:val="left" w:pos="3834"/>
        </w:tabs>
        <w:ind w:right="-22"/>
        <w:contextualSpacing/>
        <w:jc w:val="both"/>
        <w:rPr>
          <w:rFonts w:cstheme="minorHAnsi"/>
          <w:sz w:val="20"/>
          <w:szCs w:val="20"/>
        </w:rPr>
      </w:pPr>
      <w:r w:rsidRPr="00D824A2">
        <w:rPr>
          <w:rFonts w:cstheme="minorHAnsi"/>
          <w:sz w:val="20"/>
          <w:szCs w:val="20"/>
          <w:lang w:val="en-US"/>
        </w:rPr>
        <w:t xml:space="preserve">Pursuant to the Iraqi Securities Commission’s letter </w:t>
      </w:r>
      <w:r w:rsidR="00CC60BE" w:rsidRPr="00557E33">
        <w:rPr>
          <w:rFonts w:cstheme="minorHAnsi"/>
          <w:sz w:val="20"/>
          <w:szCs w:val="20"/>
        </w:rPr>
        <w:t>No. (10/</w:t>
      </w:r>
      <w:r w:rsidR="00CC60BE">
        <w:rPr>
          <w:rFonts w:cstheme="minorHAnsi"/>
          <w:sz w:val="20"/>
          <w:szCs w:val="20"/>
        </w:rPr>
        <w:t>658</w:t>
      </w:r>
      <w:r w:rsidR="00CC60BE" w:rsidRPr="00557E33">
        <w:rPr>
          <w:rFonts w:cstheme="minorHAnsi"/>
          <w:sz w:val="20"/>
          <w:szCs w:val="20"/>
        </w:rPr>
        <w:t>) dated 5/</w:t>
      </w:r>
      <w:r w:rsidR="00CC60BE">
        <w:rPr>
          <w:rFonts w:cstheme="minorHAnsi"/>
          <w:sz w:val="20"/>
          <w:szCs w:val="20"/>
        </w:rPr>
        <w:t>4</w:t>
      </w:r>
      <w:r w:rsidR="00CC60BE" w:rsidRPr="00557E33">
        <w:rPr>
          <w:rFonts w:cstheme="minorHAnsi"/>
          <w:sz w:val="20"/>
          <w:szCs w:val="20"/>
        </w:rPr>
        <w:t>/2026</w:t>
      </w:r>
      <w:r w:rsidR="00CC60BE">
        <w:rPr>
          <w:rFonts w:cstheme="minorHAnsi"/>
          <w:sz w:val="20"/>
          <w:szCs w:val="20"/>
        </w:rPr>
        <w:t xml:space="preserve"> not</w:t>
      </w:r>
      <w:r w:rsidR="00CC60BE" w:rsidRPr="00557E33">
        <w:rPr>
          <w:rFonts w:cstheme="minorHAnsi"/>
          <w:sz w:val="20"/>
          <w:szCs w:val="20"/>
        </w:rPr>
        <w:t xml:space="preserve"> approved the company’s request for a one-year extension to submit financial statements for the fiscal year </w:t>
      </w:r>
      <w:r w:rsidR="00CC60BE">
        <w:rPr>
          <w:rFonts w:cstheme="minorHAnsi"/>
          <w:sz w:val="20"/>
          <w:szCs w:val="20"/>
        </w:rPr>
        <w:t>31/3/2025</w:t>
      </w:r>
      <w:r w:rsidR="00CC60BE" w:rsidRPr="00557E33">
        <w:rPr>
          <w:rFonts w:cstheme="minorHAnsi"/>
          <w:sz w:val="20"/>
          <w:szCs w:val="20"/>
        </w:rPr>
        <w:t>.</w:t>
      </w:r>
    </w:p>
    <w:p w14:paraId="7B4BCE53" w14:textId="773E0175" w:rsidR="009E7591" w:rsidRDefault="009E7591" w:rsidP="00433FE8">
      <w:pPr>
        <w:tabs>
          <w:tab w:val="left" w:pos="3834"/>
        </w:tabs>
        <w:ind w:right="-22"/>
        <w:contextualSpacing/>
        <w:jc w:val="both"/>
        <w:rPr>
          <w:rFonts w:cstheme="minorHAnsi"/>
          <w:sz w:val="20"/>
          <w:szCs w:val="20"/>
        </w:rPr>
      </w:pPr>
      <w:r w:rsidRPr="00D824A2">
        <w:rPr>
          <w:rFonts w:cstheme="minorHAnsi"/>
          <w:sz w:val="20"/>
          <w:szCs w:val="20"/>
          <w:lang w:val="en-US"/>
        </w:rPr>
        <w:t xml:space="preserve">Pursuant to the Iraqi Securities Commission’s letter </w:t>
      </w:r>
      <w:r w:rsidRPr="00557E33">
        <w:rPr>
          <w:rFonts w:cstheme="minorHAnsi"/>
          <w:sz w:val="20"/>
          <w:szCs w:val="20"/>
        </w:rPr>
        <w:t>No. (10/</w:t>
      </w:r>
      <w:r w:rsidR="00433FE8">
        <w:rPr>
          <w:rFonts w:cstheme="minorHAnsi"/>
          <w:sz w:val="20"/>
          <w:szCs w:val="20"/>
        </w:rPr>
        <w:t>1344</w:t>
      </w:r>
      <w:r w:rsidRPr="00557E33">
        <w:rPr>
          <w:rFonts w:cstheme="minorHAnsi"/>
          <w:sz w:val="20"/>
          <w:szCs w:val="20"/>
        </w:rPr>
        <w:t xml:space="preserve">) dated </w:t>
      </w:r>
      <w:r w:rsidR="00433FE8">
        <w:rPr>
          <w:rFonts w:cstheme="minorHAnsi"/>
          <w:sz w:val="20"/>
          <w:szCs w:val="20"/>
        </w:rPr>
        <w:t>20</w:t>
      </w:r>
      <w:r w:rsidRPr="00557E33">
        <w:rPr>
          <w:rFonts w:cstheme="minorHAnsi"/>
          <w:sz w:val="20"/>
          <w:szCs w:val="20"/>
        </w:rPr>
        <w:t>/</w:t>
      </w:r>
      <w:r w:rsidR="00433FE8">
        <w:rPr>
          <w:rFonts w:cstheme="minorHAnsi"/>
          <w:sz w:val="20"/>
          <w:szCs w:val="20"/>
        </w:rPr>
        <w:t>7</w:t>
      </w:r>
      <w:r w:rsidRPr="00557E33">
        <w:rPr>
          <w:rFonts w:cstheme="minorHAnsi"/>
          <w:sz w:val="20"/>
          <w:szCs w:val="20"/>
        </w:rPr>
        <w:t>/2026</w:t>
      </w:r>
      <w:r>
        <w:rPr>
          <w:rFonts w:cstheme="minorHAnsi"/>
          <w:sz w:val="20"/>
          <w:szCs w:val="20"/>
        </w:rPr>
        <w:t xml:space="preserve"> not</w:t>
      </w:r>
      <w:r w:rsidRPr="00557E33">
        <w:rPr>
          <w:rFonts w:cstheme="minorHAnsi"/>
          <w:sz w:val="20"/>
          <w:szCs w:val="20"/>
        </w:rPr>
        <w:t xml:space="preserve"> approved the company’s request for a one-year extension to submit financial statements for the fiscal year </w:t>
      </w:r>
      <w:r>
        <w:rPr>
          <w:rFonts w:cstheme="minorHAnsi"/>
          <w:sz w:val="20"/>
          <w:szCs w:val="20"/>
        </w:rPr>
        <w:t>31/3/2026.</w:t>
      </w:r>
    </w:p>
    <w:p w14:paraId="7EE252FF" w14:textId="76DAB93D" w:rsidR="00162939" w:rsidRPr="00A74122" w:rsidRDefault="00162939" w:rsidP="00162939">
      <w:pPr>
        <w:spacing w:after="0" w:line="240" w:lineRule="auto"/>
        <w:jc w:val="both"/>
        <w:rPr>
          <w:rFonts w:cstheme="minorHAnsi"/>
          <w:b/>
          <w:bCs/>
          <w:color w:val="806000" w:themeColor="accent4" w:themeShade="80"/>
          <w:sz w:val="24"/>
          <w:szCs w:val="24"/>
          <w:u w:val="single"/>
          <w:lang w:bidi="ar-IQ"/>
        </w:rPr>
      </w:pPr>
      <w:proofErr w:type="spellStart"/>
      <w:r w:rsidRPr="00162939">
        <w:rPr>
          <w:rFonts w:cstheme="minorHAnsi"/>
          <w:b/>
          <w:bCs/>
          <w:color w:val="806000" w:themeColor="accent4" w:themeShade="80"/>
          <w:sz w:val="24"/>
          <w:szCs w:val="24"/>
          <w:u w:val="single"/>
          <w:lang w:bidi="ar-IQ"/>
        </w:rPr>
        <w:t>Ashour</w:t>
      </w:r>
      <w:proofErr w:type="spellEnd"/>
      <w:r w:rsidRPr="00162939">
        <w:rPr>
          <w:rFonts w:cstheme="minorHAnsi"/>
          <w:b/>
          <w:bCs/>
          <w:color w:val="806000" w:themeColor="accent4" w:themeShade="80"/>
          <w:sz w:val="24"/>
          <w:szCs w:val="24"/>
          <w:u w:val="single"/>
          <w:lang w:bidi="ar-IQ"/>
        </w:rPr>
        <w:t xml:space="preserve"> Hotel</w:t>
      </w:r>
      <w:r w:rsidRPr="00A74122">
        <w:rPr>
          <w:rFonts w:cstheme="minorHAnsi"/>
          <w:b/>
          <w:bCs/>
          <w:color w:val="806000" w:themeColor="accent4" w:themeShade="80"/>
          <w:sz w:val="24"/>
          <w:szCs w:val="24"/>
          <w:u w:val="single"/>
          <w:lang w:bidi="ar-IQ"/>
        </w:rPr>
        <w:t>:</w:t>
      </w:r>
    </w:p>
    <w:p w14:paraId="4B96F766" w14:textId="4B72B78D" w:rsidR="00162939" w:rsidRDefault="00162939" w:rsidP="00162939">
      <w:pPr>
        <w:tabs>
          <w:tab w:val="left" w:pos="3834"/>
        </w:tabs>
        <w:ind w:right="-22"/>
        <w:contextualSpacing/>
        <w:jc w:val="both"/>
        <w:rPr>
          <w:rFonts w:cstheme="minorHAnsi"/>
          <w:sz w:val="20"/>
          <w:szCs w:val="20"/>
          <w:rtl/>
        </w:rPr>
      </w:pPr>
      <w:r w:rsidRPr="00D824A2">
        <w:rPr>
          <w:rFonts w:cstheme="minorHAnsi"/>
          <w:sz w:val="20"/>
          <w:szCs w:val="20"/>
          <w:lang w:val="en-US"/>
        </w:rPr>
        <w:t xml:space="preserve">Pursuant to the Iraqi Securities Commission’s letter </w:t>
      </w:r>
      <w:r w:rsidRPr="00557E33">
        <w:rPr>
          <w:rFonts w:cstheme="minorHAnsi"/>
          <w:sz w:val="20"/>
          <w:szCs w:val="20"/>
        </w:rPr>
        <w:t>No. (10/</w:t>
      </w:r>
      <w:r>
        <w:rPr>
          <w:rFonts w:cstheme="minorHAnsi"/>
          <w:sz w:val="20"/>
          <w:szCs w:val="20"/>
        </w:rPr>
        <w:t>695</w:t>
      </w:r>
      <w:r w:rsidRPr="00557E33">
        <w:rPr>
          <w:rFonts w:cstheme="minorHAnsi"/>
          <w:sz w:val="20"/>
          <w:szCs w:val="20"/>
        </w:rPr>
        <w:t xml:space="preserve">) dated </w:t>
      </w:r>
      <w:r>
        <w:rPr>
          <w:rFonts w:cstheme="minorHAnsi"/>
          <w:sz w:val="20"/>
          <w:szCs w:val="20"/>
        </w:rPr>
        <w:t>9</w:t>
      </w:r>
      <w:r w:rsidRPr="00557E33">
        <w:rPr>
          <w:rFonts w:cstheme="minorHAnsi"/>
          <w:sz w:val="20"/>
          <w:szCs w:val="20"/>
        </w:rPr>
        <w:t>/</w:t>
      </w:r>
      <w:r>
        <w:rPr>
          <w:rFonts w:cstheme="minorHAnsi"/>
          <w:sz w:val="20"/>
          <w:szCs w:val="20"/>
        </w:rPr>
        <w:t>4</w:t>
      </w:r>
      <w:r w:rsidRPr="00557E33">
        <w:rPr>
          <w:rFonts w:cstheme="minorHAnsi"/>
          <w:sz w:val="20"/>
          <w:szCs w:val="20"/>
        </w:rPr>
        <w:t>/2026 approved the company’s request for a one-year extension to submit financial statements for the fiscal year 2025.</w:t>
      </w:r>
    </w:p>
    <w:p w14:paraId="799DDA25" w14:textId="7C1CD1A2" w:rsidR="00162939" w:rsidRPr="00A74122" w:rsidRDefault="00E06020" w:rsidP="00162939">
      <w:pPr>
        <w:spacing w:after="0" w:line="240" w:lineRule="auto"/>
        <w:jc w:val="both"/>
        <w:rPr>
          <w:rFonts w:cstheme="minorHAnsi"/>
          <w:b/>
          <w:bCs/>
          <w:color w:val="806000" w:themeColor="accent4" w:themeShade="80"/>
          <w:sz w:val="24"/>
          <w:szCs w:val="24"/>
          <w:u w:val="single"/>
          <w:lang w:bidi="ar-IQ"/>
        </w:rPr>
      </w:pPr>
      <w:r w:rsidRPr="00E06020">
        <w:rPr>
          <w:rFonts w:cstheme="minorHAnsi"/>
          <w:b/>
          <w:bCs/>
          <w:color w:val="806000" w:themeColor="accent4" w:themeShade="80"/>
          <w:sz w:val="24"/>
          <w:szCs w:val="24"/>
          <w:u w:val="single"/>
          <w:lang w:bidi="ar-IQ"/>
        </w:rPr>
        <w:t>Iraqi Agricultural Products</w:t>
      </w:r>
      <w:r w:rsidR="00162939" w:rsidRPr="00E06020">
        <w:rPr>
          <w:rFonts w:cstheme="minorHAnsi"/>
          <w:b/>
          <w:bCs/>
          <w:color w:val="806000" w:themeColor="accent4" w:themeShade="80"/>
          <w:sz w:val="24"/>
          <w:szCs w:val="24"/>
          <w:u w:val="single"/>
          <w:lang w:bidi="ar-IQ"/>
        </w:rPr>
        <w:t>:</w:t>
      </w:r>
    </w:p>
    <w:p w14:paraId="37C6B255" w14:textId="758F95AF" w:rsidR="00162939" w:rsidRDefault="00162939" w:rsidP="00E06020">
      <w:pPr>
        <w:tabs>
          <w:tab w:val="left" w:pos="3834"/>
        </w:tabs>
        <w:ind w:right="-22"/>
        <w:contextualSpacing/>
        <w:jc w:val="both"/>
        <w:rPr>
          <w:rFonts w:cstheme="minorHAnsi"/>
          <w:sz w:val="20"/>
          <w:szCs w:val="20"/>
        </w:rPr>
      </w:pPr>
      <w:r w:rsidRPr="00D824A2">
        <w:rPr>
          <w:rFonts w:cstheme="minorHAnsi"/>
          <w:sz w:val="20"/>
          <w:szCs w:val="20"/>
          <w:lang w:val="en-US"/>
        </w:rPr>
        <w:t xml:space="preserve">Pursuant to the Iraqi Securities Commission’s letter </w:t>
      </w:r>
      <w:r w:rsidRPr="00557E33">
        <w:rPr>
          <w:rFonts w:cstheme="minorHAnsi"/>
          <w:sz w:val="20"/>
          <w:szCs w:val="20"/>
        </w:rPr>
        <w:t>No. (10/</w:t>
      </w:r>
      <w:r w:rsidR="00E06020">
        <w:rPr>
          <w:rFonts w:cstheme="minorHAnsi"/>
          <w:sz w:val="20"/>
          <w:szCs w:val="20"/>
        </w:rPr>
        <w:t>696</w:t>
      </w:r>
      <w:r w:rsidRPr="00557E33">
        <w:rPr>
          <w:rFonts w:cstheme="minorHAnsi"/>
          <w:sz w:val="20"/>
          <w:szCs w:val="20"/>
        </w:rPr>
        <w:t xml:space="preserve">) dated </w:t>
      </w:r>
      <w:r w:rsidR="00E06020">
        <w:rPr>
          <w:rFonts w:cstheme="minorHAnsi"/>
          <w:sz w:val="20"/>
          <w:szCs w:val="20"/>
        </w:rPr>
        <w:t>9</w:t>
      </w:r>
      <w:r w:rsidRPr="00557E33">
        <w:rPr>
          <w:rFonts w:cstheme="minorHAnsi"/>
          <w:sz w:val="20"/>
          <w:szCs w:val="20"/>
        </w:rPr>
        <w:t>/</w:t>
      </w:r>
      <w:r>
        <w:rPr>
          <w:rFonts w:cstheme="minorHAnsi"/>
          <w:sz w:val="20"/>
          <w:szCs w:val="20"/>
        </w:rPr>
        <w:t>4</w:t>
      </w:r>
      <w:r w:rsidRPr="00557E33">
        <w:rPr>
          <w:rFonts w:cstheme="minorHAnsi"/>
          <w:sz w:val="20"/>
          <w:szCs w:val="20"/>
        </w:rPr>
        <w:t>/2026 approved the company’s request for a one-year extension to submit financial statements for the fiscal year 2025.</w:t>
      </w:r>
    </w:p>
    <w:p w14:paraId="4BFD4D32" w14:textId="4834214A" w:rsidR="00CC60BE" w:rsidRDefault="001E2E48" w:rsidP="00876488">
      <w:pPr>
        <w:spacing w:after="0" w:line="240" w:lineRule="auto"/>
        <w:jc w:val="both"/>
        <w:rPr>
          <w:rFonts w:cstheme="minorHAnsi"/>
          <w:b/>
          <w:bCs/>
          <w:color w:val="806000" w:themeColor="accent4" w:themeShade="80"/>
          <w:sz w:val="24"/>
          <w:szCs w:val="24"/>
          <w:u w:val="single"/>
          <w:lang w:bidi="ar-IQ"/>
        </w:rPr>
      </w:pPr>
      <w:r w:rsidRPr="001E2E48">
        <w:rPr>
          <w:rFonts w:cstheme="minorHAnsi"/>
          <w:b/>
          <w:bCs/>
          <w:color w:val="806000" w:themeColor="accent4" w:themeShade="80"/>
          <w:sz w:val="24"/>
          <w:szCs w:val="24"/>
          <w:u w:val="single"/>
          <w:lang w:bidi="ar-IQ"/>
        </w:rPr>
        <w:t>Iraq Baghdad for General Transportation</w:t>
      </w:r>
      <w:r>
        <w:rPr>
          <w:rFonts w:cstheme="minorHAnsi"/>
          <w:b/>
          <w:bCs/>
          <w:color w:val="806000" w:themeColor="accent4" w:themeShade="80"/>
          <w:sz w:val="24"/>
          <w:szCs w:val="24"/>
          <w:u w:val="single"/>
          <w:lang w:bidi="ar-IQ"/>
        </w:rPr>
        <w:t xml:space="preserve">: </w:t>
      </w:r>
    </w:p>
    <w:p w14:paraId="0CD173E2" w14:textId="177F645C" w:rsidR="001E2E48" w:rsidRDefault="001E2E48" w:rsidP="001E2E48">
      <w:pPr>
        <w:tabs>
          <w:tab w:val="left" w:pos="3834"/>
        </w:tabs>
        <w:ind w:right="-22"/>
        <w:contextualSpacing/>
        <w:jc w:val="both"/>
        <w:rPr>
          <w:rFonts w:cstheme="minorHAnsi"/>
          <w:sz w:val="20"/>
          <w:szCs w:val="20"/>
          <w:lang w:val="en-US"/>
        </w:rPr>
      </w:pPr>
      <w:r w:rsidRPr="00D824A2">
        <w:rPr>
          <w:rFonts w:cstheme="minorHAnsi"/>
          <w:sz w:val="20"/>
          <w:szCs w:val="20"/>
          <w:lang w:val="en-US"/>
        </w:rPr>
        <w:t xml:space="preserve">Pursuant to the Iraqi Securities Commission’s letter </w:t>
      </w:r>
      <w:r w:rsidRPr="00557E33">
        <w:rPr>
          <w:rFonts w:cstheme="minorHAnsi"/>
          <w:sz w:val="20"/>
          <w:szCs w:val="20"/>
        </w:rPr>
        <w:t>No. (10/</w:t>
      </w:r>
      <w:r>
        <w:rPr>
          <w:rFonts w:cstheme="minorHAnsi"/>
          <w:sz w:val="20"/>
          <w:szCs w:val="20"/>
        </w:rPr>
        <w:t>734</w:t>
      </w:r>
      <w:r w:rsidRPr="00557E33">
        <w:rPr>
          <w:rFonts w:cstheme="minorHAnsi"/>
          <w:sz w:val="20"/>
          <w:szCs w:val="20"/>
        </w:rPr>
        <w:t xml:space="preserve">) dated </w:t>
      </w:r>
      <w:r>
        <w:rPr>
          <w:rFonts w:cstheme="minorHAnsi"/>
          <w:sz w:val="20"/>
          <w:szCs w:val="20"/>
        </w:rPr>
        <w:t>16</w:t>
      </w:r>
      <w:r w:rsidRPr="00557E33">
        <w:rPr>
          <w:rFonts w:cstheme="minorHAnsi"/>
          <w:sz w:val="20"/>
          <w:szCs w:val="20"/>
        </w:rPr>
        <w:t>/</w:t>
      </w:r>
      <w:r>
        <w:rPr>
          <w:rFonts w:cstheme="minorHAnsi"/>
          <w:sz w:val="20"/>
          <w:szCs w:val="20"/>
        </w:rPr>
        <w:t>4</w:t>
      </w:r>
      <w:r w:rsidRPr="00557E33">
        <w:rPr>
          <w:rFonts w:cstheme="minorHAnsi"/>
          <w:sz w:val="20"/>
          <w:szCs w:val="20"/>
        </w:rPr>
        <w:t>/2026 approved the company’s request for a one-year extension to submit financial statements for the fiscal year 2025.</w:t>
      </w:r>
    </w:p>
    <w:p w14:paraId="7E1878D6" w14:textId="4FF76BE7" w:rsidR="0096794A" w:rsidRDefault="0096794A" w:rsidP="0096794A">
      <w:pPr>
        <w:spacing w:after="0" w:line="240" w:lineRule="auto"/>
        <w:jc w:val="both"/>
        <w:rPr>
          <w:rFonts w:cstheme="minorHAnsi"/>
          <w:b/>
          <w:bCs/>
          <w:color w:val="806000" w:themeColor="accent4" w:themeShade="80"/>
          <w:sz w:val="24"/>
          <w:szCs w:val="24"/>
          <w:u w:val="single"/>
          <w:lang w:bidi="ar-IQ"/>
        </w:rPr>
      </w:pPr>
      <w:r>
        <w:rPr>
          <w:rFonts w:cstheme="minorHAnsi"/>
          <w:b/>
          <w:bCs/>
          <w:color w:val="806000" w:themeColor="accent4" w:themeShade="80"/>
          <w:sz w:val="24"/>
          <w:szCs w:val="24"/>
          <w:u w:val="single"/>
          <w:lang w:bidi="ar-IQ"/>
        </w:rPr>
        <w:t>Al-</w:t>
      </w:r>
      <w:proofErr w:type="spellStart"/>
      <w:r>
        <w:rPr>
          <w:rFonts w:cstheme="minorHAnsi"/>
          <w:b/>
          <w:bCs/>
          <w:color w:val="806000" w:themeColor="accent4" w:themeShade="80"/>
          <w:sz w:val="24"/>
          <w:szCs w:val="24"/>
          <w:u w:val="single"/>
          <w:lang w:bidi="ar-IQ"/>
        </w:rPr>
        <w:t>Hilal</w:t>
      </w:r>
      <w:proofErr w:type="spellEnd"/>
      <w:r>
        <w:rPr>
          <w:rFonts w:cstheme="minorHAnsi"/>
          <w:b/>
          <w:bCs/>
          <w:color w:val="806000" w:themeColor="accent4" w:themeShade="80"/>
          <w:sz w:val="24"/>
          <w:szCs w:val="24"/>
          <w:u w:val="single"/>
          <w:lang w:bidi="ar-IQ"/>
        </w:rPr>
        <w:t xml:space="preserve"> Industrial Company: </w:t>
      </w:r>
    </w:p>
    <w:p w14:paraId="0BE09D23" w14:textId="5B50BE2C" w:rsidR="0096794A" w:rsidRDefault="0096794A" w:rsidP="0096794A">
      <w:pPr>
        <w:tabs>
          <w:tab w:val="left" w:pos="3834"/>
        </w:tabs>
        <w:ind w:right="-22"/>
        <w:contextualSpacing/>
        <w:jc w:val="both"/>
        <w:rPr>
          <w:rFonts w:cstheme="minorHAnsi"/>
          <w:sz w:val="20"/>
          <w:szCs w:val="20"/>
        </w:rPr>
      </w:pPr>
      <w:r w:rsidRPr="00D824A2">
        <w:rPr>
          <w:rFonts w:cstheme="minorHAnsi"/>
          <w:sz w:val="20"/>
          <w:szCs w:val="20"/>
          <w:lang w:val="en-US"/>
        </w:rPr>
        <w:t xml:space="preserve">Pursuant to the Iraqi Securities Commission’s letter </w:t>
      </w:r>
      <w:r w:rsidRPr="00557E33">
        <w:rPr>
          <w:rFonts w:cstheme="minorHAnsi"/>
          <w:sz w:val="20"/>
          <w:szCs w:val="20"/>
        </w:rPr>
        <w:t>No. (10/</w:t>
      </w:r>
      <w:r>
        <w:rPr>
          <w:rFonts w:cstheme="minorHAnsi"/>
          <w:sz w:val="20"/>
          <w:szCs w:val="20"/>
        </w:rPr>
        <w:t>798</w:t>
      </w:r>
      <w:r w:rsidRPr="00557E33">
        <w:rPr>
          <w:rFonts w:cstheme="minorHAnsi"/>
          <w:sz w:val="20"/>
          <w:szCs w:val="20"/>
        </w:rPr>
        <w:t xml:space="preserve">) dated </w:t>
      </w:r>
      <w:r>
        <w:rPr>
          <w:rFonts w:cstheme="minorHAnsi"/>
          <w:sz w:val="20"/>
          <w:szCs w:val="20"/>
        </w:rPr>
        <w:t>26</w:t>
      </w:r>
      <w:r w:rsidRPr="00557E33">
        <w:rPr>
          <w:rFonts w:cstheme="minorHAnsi"/>
          <w:sz w:val="20"/>
          <w:szCs w:val="20"/>
        </w:rPr>
        <w:t>/</w:t>
      </w:r>
      <w:r>
        <w:rPr>
          <w:rFonts w:cstheme="minorHAnsi"/>
          <w:sz w:val="20"/>
          <w:szCs w:val="20"/>
        </w:rPr>
        <w:t>4</w:t>
      </w:r>
      <w:r w:rsidRPr="00557E33">
        <w:rPr>
          <w:rFonts w:cstheme="minorHAnsi"/>
          <w:sz w:val="20"/>
          <w:szCs w:val="20"/>
        </w:rPr>
        <w:t>/2026 approved the company’s request for a one-year extension to submit financial statements for the fiscal year 2025.</w:t>
      </w:r>
    </w:p>
    <w:p w14:paraId="439C76A0" w14:textId="647FAD64" w:rsidR="00E44FB5" w:rsidRDefault="00E44FB5" w:rsidP="0096794A">
      <w:pPr>
        <w:tabs>
          <w:tab w:val="left" w:pos="3834"/>
        </w:tabs>
        <w:ind w:right="-22"/>
        <w:contextualSpacing/>
        <w:jc w:val="both"/>
        <w:rPr>
          <w:rFonts w:cstheme="minorHAnsi"/>
          <w:sz w:val="20"/>
          <w:szCs w:val="20"/>
        </w:rPr>
      </w:pPr>
    </w:p>
    <w:p w14:paraId="112BCA4B" w14:textId="57FC677A" w:rsidR="00E44FB5" w:rsidRDefault="00E44FB5" w:rsidP="0096794A">
      <w:pPr>
        <w:tabs>
          <w:tab w:val="left" w:pos="3834"/>
        </w:tabs>
        <w:ind w:right="-22"/>
        <w:contextualSpacing/>
        <w:jc w:val="both"/>
        <w:rPr>
          <w:rFonts w:cstheme="minorHAnsi"/>
          <w:sz w:val="20"/>
          <w:szCs w:val="20"/>
        </w:rPr>
      </w:pPr>
    </w:p>
    <w:p w14:paraId="091A910F" w14:textId="5B3BA8D7" w:rsidR="00E44FB5" w:rsidRDefault="00E44FB5" w:rsidP="0096794A">
      <w:pPr>
        <w:tabs>
          <w:tab w:val="left" w:pos="3834"/>
        </w:tabs>
        <w:ind w:right="-22"/>
        <w:contextualSpacing/>
        <w:jc w:val="both"/>
        <w:rPr>
          <w:rFonts w:cstheme="minorHAnsi"/>
          <w:sz w:val="20"/>
          <w:szCs w:val="20"/>
        </w:rPr>
      </w:pPr>
    </w:p>
    <w:p w14:paraId="1AC92962" w14:textId="32454FF2" w:rsidR="00E44FB5" w:rsidRDefault="00E44FB5" w:rsidP="0096794A">
      <w:pPr>
        <w:tabs>
          <w:tab w:val="left" w:pos="3834"/>
        </w:tabs>
        <w:ind w:right="-22"/>
        <w:contextualSpacing/>
        <w:jc w:val="both"/>
        <w:rPr>
          <w:rFonts w:cstheme="minorHAnsi"/>
          <w:sz w:val="20"/>
          <w:szCs w:val="20"/>
        </w:rPr>
      </w:pPr>
    </w:p>
    <w:p w14:paraId="2818CB5C" w14:textId="5A3E5718" w:rsidR="00E44FB5" w:rsidRDefault="00E44FB5" w:rsidP="0096794A">
      <w:pPr>
        <w:tabs>
          <w:tab w:val="left" w:pos="3834"/>
        </w:tabs>
        <w:ind w:right="-22"/>
        <w:contextualSpacing/>
        <w:jc w:val="both"/>
        <w:rPr>
          <w:rFonts w:cstheme="minorHAnsi"/>
          <w:sz w:val="20"/>
          <w:szCs w:val="20"/>
        </w:rPr>
      </w:pPr>
    </w:p>
    <w:p w14:paraId="24A02949" w14:textId="2F5C88C6" w:rsidR="00E44FB5" w:rsidRDefault="00E44FB5" w:rsidP="0096794A">
      <w:pPr>
        <w:tabs>
          <w:tab w:val="left" w:pos="3834"/>
        </w:tabs>
        <w:ind w:right="-22"/>
        <w:contextualSpacing/>
        <w:jc w:val="both"/>
        <w:rPr>
          <w:rFonts w:cstheme="minorHAnsi"/>
          <w:sz w:val="20"/>
          <w:szCs w:val="20"/>
        </w:rPr>
      </w:pPr>
    </w:p>
    <w:p w14:paraId="0BF7D0B3" w14:textId="3D0E226B" w:rsidR="00E44FB5" w:rsidRDefault="00E44FB5" w:rsidP="0096794A">
      <w:pPr>
        <w:tabs>
          <w:tab w:val="left" w:pos="3834"/>
        </w:tabs>
        <w:ind w:right="-22"/>
        <w:contextualSpacing/>
        <w:jc w:val="both"/>
        <w:rPr>
          <w:rFonts w:cstheme="minorHAnsi"/>
          <w:sz w:val="20"/>
          <w:szCs w:val="20"/>
        </w:rPr>
      </w:pPr>
    </w:p>
    <w:p w14:paraId="624B2FF8" w14:textId="22DA926A" w:rsidR="00E44FB5" w:rsidRDefault="00E44FB5" w:rsidP="0096794A">
      <w:pPr>
        <w:tabs>
          <w:tab w:val="left" w:pos="3834"/>
        </w:tabs>
        <w:ind w:right="-22"/>
        <w:contextualSpacing/>
        <w:jc w:val="both"/>
        <w:rPr>
          <w:rFonts w:cstheme="minorHAnsi"/>
          <w:sz w:val="20"/>
          <w:szCs w:val="20"/>
        </w:rPr>
      </w:pPr>
    </w:p>
    <w:p w14:paraId="362F9F89" w14:textId="77777777" w:rsidR="00194B25" w:rsidRDefault="00194B25" w:rsidP="0096794A">
      <w:pPr>
        <w:tabs>
          <w:tab w:val="left" w:pos="3834"/>
        </w:tabs>
        <w:ind w:right="-22"/>
        <w:contextualSpacing/>
        <w:jc w:val="both"/>
        <w:rPr>
          <w:rFonts w:cstheme="minorHAnsi"/>
          <w:sz w:val="20"/>
          <w:szCs w:val="20"/>
        </w:rPr>
      </w:pPr>
    </w:p>
    <w:p w14:paraId="2DC1445C" w14:textId="6A6858C2" w:rsidR="00E44FB5" w:rsidRDefault="00E44FB5" w:rsidP="0096794A">
      <w:pPr>
        <w:tabs>
          <w:tab w:val="left" w:pos="3834"/>
        </w:tabs>
        <w:ind w:right="-22"/>
        <w:contextualSpacing/>
        <w:jc w:val="both"/>
        <w:rPr>
          <w:rFonts w:cstheme="minorHAnsi"/>
          <w:sz w:val="20"/>
          <w:szCs w:val="20"/>
        </w:rPr>
      </w:pPr>
    </w:p>
    <w:p w14:paraId="4021F46D" w14:textId="77777777" w:rsidR="00E44FB5" w:rsidRDefault="00E44FB5" w:rsidP="0096794A">
      <w:pPr>
        <w:tabs>
          <w:tab w:val="left" w:pos="3834"/>
        </w:tabs>
        <w:ind w:right="-22"/>
        <w:contextualSpacing/>
        <w:jc w:val="both"/>
        <w:rPr>
          <w:rFonts w:cstheme="minorHAnsi"/>
          <w:sz w:val="20"/>
          <w:szCs w:val="20"/>
        </w:rPr>
      </w:pPr>
    </w:p>
    <w:p w14:paraId="33A54C76" w14:textId="741F09A5" w:rsidR="00467055" w:rsidRDefault="00467055" w:rsidP="00467055">
      <w:pPr>
        <w:spacing w:after="0" w:line="240" w:lineRule="auto"/>
        <w:jc w:val="both"/>
        <w:rPr>
          <w:rFonts w:cstheme="minorHAnsi"/>
          <w:b/>
          <w:bCs/>
          <w:color w:val="806000" w:themeColor="accent4" w:themeShade="80"/>
          <w:sz w:val="24"/>
          <w:szCs w:val="24"/>
          <w:u w:val="single"/>
          <w:lang w:bidi="ar-IQ"/>
        </w:rPr>
      </w:pPr>
      <w:r w:rsidRPr="00467055">
        <w:rPr>
          <w:rFonts w:cstheme="minorHAnsi"/>
          <w:b/>
          <w:bCs/>
          <w:color w:val="806000" w:themeColor="accent4" w:themeShade="80"/>
          <w:sz w:val="24"/>
          <w:szCs w:val="24"/>
          <w:u w:val="single"/>
          <w:lang w:bidi="ar-IQ"/>
        </w:rPr>
        <w:t>Mansour Hotel</w:t>
      </w:r>
      <w:r>
        <w:rPr>
          <w:rFonts w:cstheme="minorHAnsi"/>
          <w:b/>
          <w:bCs/>
          <w:color w:val="806000" w:themeColor="accent4" w:themeShade="80"/>
          <w:sz w:val="24"/>
          <w:szCs w:val="24"/>
          <w:u w:val="single"/>
          <w:lang w:bidi="ar-IQ"/>
        </w:rPr>
        <w:t xml:space="preserve">: </w:t>
      </w:r>
    </w:p>
    <w:p w14:paraId="6E259A82" w14:textId="4754AF49" w:rsidR="00467055" w:rsidRDefault="00467055" w:rsidP="00A055FD">
      <w:pPr>
        <w:tabs>
          <w:tab w:val="left" w:pos="3834"/>
        </w:tabs>
        <w:ind w:right="-22"/>
        <w:contextualSpacing/>
        <w:jc w:val="both"/>
        <w:rPr>
          <w:rFonts w:cstheme="minorHAnsi"/>
          <w:sz w:val="20"/>
          <w:szCs w:val="20"/>
        </w:rPr>
      </w:pPr>
      <w:r w:rsidRPr="00D824A2">
        <w:rPr>
          <w:rFonts w:cstheme="minorHAnsi"/>
          <w:sz w:val="20"/>
          <w:szCs w:val="20"/>
          <w:lang w:val="en-US"/>
        </w:rPr>
        <w:t xml:space="preserve">Pursuant to the Iraqi Securities Commission’s letter </w:t>
      </w:r>
      <w:r w:rsidRPr="00557E33">
        <w:rPr>
          <w:rFonts w:cstheme="minorHAnsi"/>
          <w:sz w:val="20"/>
          <w:szCs w:val="20"/>
        </w:rPr>
        <w:t>No. (10/</w:t>
      </w:r>
      <w:r>
        <w:rPr>
          <w:rFonts w:cstheme="minorHAnsi"/>
          <w:sz w:val="20"/>
          <w:szCs w:val="20"/>
        </w:rPr>
        <w:t>875</w:t>
      </w:r>
      <w:r w:rsidRPr="00557E33">
        <w:rPr>
          <w:rFonts w:cstheme="minorHAnsi"/>
          <w:sz w:val="20"/>
          <w:szCs w:val="20"/>
        </w:rPr>
        <w:t xml:space="preserve">) dated </w:t>
      </w:r>
      <w:r w:rsidR="00A055FD">
        <w:rPr>
          <w:rFonts w:cstheme="minorHAnsi"/>
          <w:sz w:val="20"/>
          <w:szCs w:val="20"/>
        </w:rPr>
        <w:t>5</w:t>
      </w:r>
      <w:r w:rsidRPr="00557E33">
        <w:rPr>
          <w:rFonts w:cstheme="minorHAnsi"/>
          <w:sz w:val="20"/>
          <w:szCs w:val="20"/>
        </w:rPr>
        <w:t>/</w:t>
      </w:r>
      <w:r w:rsidR="00A055FD">
        <w:rPr>
          <w:rFonts w:cstheme="minorHAnsi"/>
          <w:sz w:val="20"/>
          <w:szCs w:val="20"/>
        </w:rPr>
        <w:t>5</w:t>
      </w:r>
      <w:r w:rsidRPr="00557E33">
        <w:rPr>
          <w:rFonts w:cstheme="minorHAnsi"/>
          <w:sz w:val="20"/>
          <w:szCs w:val="20"/>
        </w:rPr>
        <w:t>/2026 approved the company’s request for a one-year extension to submit financial statements for the fiscal year 2025</w:t>
      </w:r>
      <w:r w:rsidR="00D84A20">
        <w:rPr>
          <w:rFonts w:cstheme="minorHAnsi"/>
          <w:sz w:val="20"/>
          <w:szCs w:val="20"/>
        </w:rPr>
        <w:t>.</w:t>
      </w:r>
    </w:p>
    <w:p w14:paraId="4DE823D7" w14:textId="5DB3DA7A" w:rsidR="006F5110" w:rsidRDefault="006F5110" w:rsidP="00A756EB">
      <w:pPr>
        <w:tabs>
          <w:tab w:val="left" w:pos="3834"/>
        </w:tabs>
        <w:ind w:right="-22"/>
        <w:contextualSpacing/>
        <w:jc w:val="both"/>
        <w:rPr>
          <w:rFonts w:cstheme="minorHAnsi"/>
          <w:sz w:val="20"/>
          <w:szCs w:val="20"/>
        </w:rPr>
      </w:pPr>
      <w:r w:rsidRPr="00833892">
        <w:rPr>
          <w:rFonts w:cstheme="minorHAnsi"/>
          <w:b/>
          <w:bCs/>
          <w:color w:val="806000" w:themeColor="accent4" w:themeShade="80"/>
          <w:sz w:val="24"/>
          <w:szCs w:val="24"/>
          <w:u w:val="single"/>
          <w:lang w:val="en-US" w:bidi="ar-IQ"/>
        </w:rPr>
        <w:t>The National Tourism Investments Company</w:t>
      </w:r>
    </w:p>
    <w:p w14:paraId="7A2765F8" w14:textId="3F626919" w:rsidR="004622FB" w:rsidRDefault="004622FB" w:rsidP="004622FB">
      <w:pPr>
        <w:tabs>
          <w:tab w:val="left" w:pos="3834"/>
        </w:tabs>
        <w:ind w:right="-22"/>
        <w:contextualSpacing/>
        <w:jc w:val="both"/>
        <w:rPr>
          <w:rFonts w:cstheme="minorHAnsi"/>
          <w:sz w:val="20"/>
          <w:szCs w:val="20"/>
        </w:rPr>
      </w:pPr>
      <w:r w:rsidRPr="00D824A2">
        <w:rPr>
          <w:rFonts w:cstheme="minorHAnsi"/>
          <w:sz w:val="20"/>
          <w:szCs w:val="20"/>
          <w:lang w:val="en-US"/>
        </w:rPr>
        <w:t xml:space="preserve">Pursuant to the Iraqi Securities Commission’s letter </w:t>
      </w:r>
      <w:r w:rsidRPr="00557E33">
        <w:rPr>
          <w:rFonts w:cstheme="minorHAnsi"/>
          <w:sz w:val="20"/>
          <w:szCs w:val="20"/>
        </w:rPr>
        <w:t>No. (10/</w:t>
      </w:r>
      <w:r>
        <w:rPr>
          <w:rFonts w:cstheme="minorHAnsi"/>
          <w:sz w:val="20"/>
          <w:szCs w:val="20"/>
        </w:rPr>
        <w:t>1093</w:t>
      </w:r>
      <w:r w:rsidRPr="00557E33">
        <w:rPr>
          <w:rFonts w:cstheme="minorHAnsi"/>
          <w:sz w:val="20"/>
          <w:szCs w:val="20"/>
        </w:rPr>
        <w:t xml:space="preserve">) dated </w:t>
      </w:r>
      <w:r>
        <w:rPr>
          <w:rFonts w:cstheme="minorHAnsi"/>
          <w:sz w:val="20"/>
          <w:szCs w:val="20"/>
        </w:rPr>
        <w:t>11</w:t>
      </w:r>
      <w:r w:rsidRPr="00557E33">
        <w:rPr>
          <w:rFonts w:cstheme="minorHAnsi"/>
          <w:sz w:val="20"/>
          <w:szCs w:val="20"/>
        </w:rPr>
        <w:t>/</w:t>
      </w:r>
      <w:r>
        <w:rPr>
          <w:rFonts w:cstheme="minorHAnsi"/>
          <w:sz w:val="20"/>
          <w:szCs w:val="20"/>
        </w:rPr>
        <w:t>6</w:t>
      </w:r>
      <w:r w:rsidRPr="00557E33">
        <w:rPr>
          <w:rFonts w:cstheme="minorHAnsi"/>
          <w:sz w:val="20"/>
          <w:szCs w:val="20"/>
        </w:rPr>
        <w:t xml:space="preserve">/2026 </w:t>
      </w:r>
      <w:r>
        <w:rPr>
          <w:rFonts w:cstheme="minorHAnsi"/>
          <w:sz w:val="20"/>
          <w:szCs w:val="20"/>
        </w:rPr>
        <w:t xml:space="preserve">not </w:t>
      </w:r>
      <w:r w:rsidRPr="00557E33">
        <w:rPr>
          <w:rFonts w:cstheme="minorHAnsi"/>
          <w:sz w:val="20"/>
          <w:szCs w:val="20"/>
        </w:rPr>
        <w:t>approved the company’s request for a one-year extension to submit financial statements for the fiscal year 2025</w:t>
      </w:r>
      <w:r>
        <w:rPr>
          <w:rFonts w:cstheme="minorHAnsi"/>
          <w:sz w:val="20"/>
          <w:szCs w:val="20"/>
        </w:rPr>
        <w:t>.</w:t>
      </w:r>
    </w:p>
    <w:p w14:paraId="690E10C7" w14:textId="77777777" w:rsidR="003163F5" w:rsidRPr="00430E16" w:rsidRDefault="003163F5" w:rsidP="003163F5">
      <w:pPr>
        <w:spacing w:after="0" w:line="240" w:lineRule="auto"/>
        <w:rPr>
          <w:rFonts w:cstheme="minorHAnsi"/>
          <w:b/>
          <w:bCs/>
          <w:color w:val="806000" w:themeColor="accent4" w:themeShade="80"/>
          <w:sz w:val="24"/>
          <w:szCs w:val="24"/>
          <w:u w:val="single"/>
          <w:lang w:val="en-US" w:bidi="ar-IQ"/>
        </w:rPr>
      </w:pPr>
      <w:r w:rsidRPr="00430E16">
        <w:rPr>
          <w:rFonts w:cstheme="minorHAnsi"/>
          <w:b/>
          <w:bCs/>
          <w:color w:val="806000" w:themeColor="accent4" w:themeShade="80"/>
          <w:sz w:val="24"/>
          <w:szCs w:val="24"/>
          <w:u w:val="single"/>
          <w:lang w:bidi="ar-IQ"/>
        </w:rPr>
        <w:t>Iraqi Company for the Manufacturing and Marketing of Dates:</w:t>
      </w:r>
    </w:p>
    <w:p w14:paraId="1EC0E155" w14:textId="399F55FC" w:rsidR="003163F5" w:rsidRDefault="003163F5" w:rsidP="009E7591">
      <w:pPr>
        <w:tabs>
          <w:tab w:val="left" w:pos="3834"/>
        </w:tabs>
        <w:ind w:right="-22"/>
        <w:contextualSpacing/>
        <w:jc w:val="both"/>
        <w:rPr>
          <w:rFonts w:cstheme="minorHAnsi"/>
          <w:sz w:val="20"/>
          <w:szCs w:val="20"/>
        </w:rPr>
      </w:pPr>
      <w:r w:rsidRPr="00D824A2">
        <w:rPr>
          <w:rFonts w:cstheme="minorHAnsi"/>
          <w:sz w:val="20"/>
          <w:szCs w:val="20"/>
          <w:lang w:val="en-US"/>
        </w:rPr>
        <w:t xml:space="preserve">Pursuant to the Iraqi Securities Commission’s letter </w:t>
      </w:r>
      <w:r w:rsidRPr="00557E33">
        <w:rPr>
          <w:rFonts w:cstheme="minorHAnsi"/>
          <w:sz w:val="20"/>
          <w:szCs w:val="20"/>
        </w:rPr>
        <w:t>No. (10/</w:t>
      </w:r>
      <w:r w:rsidR="009E7591">
        <w:rPr>
          <w:rFonts w:cstheme="minorHAnsi"/>
          <w:sz w:val="20"/>
          <w:szCs w:val="20"/>
        </w:rPr>
        <w:t>1345</w:t>
      </w:r>
      <w:r w:rsidRPr="00557E33">
        <w:rPr>
          <w:rFonts w:cstheme="minorHAnsi"/>
          <w:sz w:val="20"/>
          <w:szCs w:val="20"/>
        </w:rPr>
        <w:t xml:space="preserve">) dated </w:t>
      </w:r>
      <w:r w:rsidR="009E7591">
        <w:rPr>
          <w:rFonts w:cstheme="minorHAnsi"/>
          <w:sz w:val="20"/>
          <w:szCs w:val="20"/>
        </w:rPr>
        <w:t>20</w:t>
      </w:r>
      <w:r w:rsidRPr="00557E33">
        <w:rPr>
          <w:rFonts w:cstheme="minorHAnsi"/>
          <w:sz w:val="20"/>
          <w:szCs w:val="20"/>
        </w:rPr>
        <w:t>/</w:t>
      </w:r>
      <w:r w:rsidR="009E7591">
        <w:rPr>
          <w:rFonts w:cstheme="minorHAnsi"/>
          <w:sz w:val="20"/>
          <w:szCs w:val="20"/>
        </w:rPr>
        <w:t>7</w:t>
      </w:r>
      <w:r w:rsidRPr="00557E33">
        <w:rPr>
          <w:rFonts w:cstheme="minorHAnsi"/>
          <w:sz w:val="20"/>
          <w:szCs w:val="20"/>
        </w:rPr>
        <w:t xml:space="preserve">/2026 </w:t>
      </w:r>
      <w:r w:rsidR="009E7591">
        <w:rPr>
          <w:rFonts w:cstheme="minorHAnsi"/>
          <w:sz w:val="20"/>
          <w:szCs w:val="20"/>
        </w:rPr>
        <w:t xml:space="preserve">not </w:t>
      </w:r>
      <w:r w:rsidRPr="00557E33">
        <w:rPr>
          <w:rFonts w:cstheme="minorHAnsi"/>
          <w:sz w:val="20"/>
          <w:szCs w:val="20"/>
        </w:rPr>
        <w:t xml:space="preserve">approved the company’s request for extension to submit financial statements for the fiscal year </w:t>
      </w:r>
      <w:r w:rsidR="009E7591">
        <w:rPr>
          <w:rFonts w:cstheme="minorHAnsi"/>
          <w:sz w:val="20"/>
          <w:szCs w:val="20"/>
        </w:rPr>
        <w:t>31/8/2025</w:t>
      </w:r>
      <w:r>
        <w:rPr>
          <w:rFonts w:cstheme="minorHAnsi"/>
          <w:sz w:val="20"/>
          <w:szCs w:val="20"/>
        </w:rPr>
        <w:t>.</w:t>
      </w:r>
    </w:p>
    <w:p w14:paraId="30B26A3B" w14:textId="47A2306D" w:rsidR="00001A8B" w:rsidRDefault="00001A8B" w:rsidP="009E7591">
      <w:pPr>
        <w:tabs>
          <w:tab w:val="left" w:pos="3834"/>
        </w:tabs>
        <w:ind w:right="-22"/>
        <w:contextualSpacing/>
        <w:jc w:val="both"/>
        <w:rPr>
          <w:rFonts w:cstheme="minorHAnsi"/>
          <w:sz w:val="20"/>
          <w:szCs w:val="20"/>
        </w:rPr>
      </w:pPr>
    </w:p>
    <w:p w14:paraId="6C3E943F" w14:textId="37CA18EB" w:rsidR="004A0C70" w:rsidRDefault="004A0C70" w:rsidP="009E7591">
      <w:pPr>
        <w:tabs>
          <w:tab w:val="left" w:pos="3834"/>
        </w:tabs>
        <w:ind w:right="-22"/>
        <w:contextualSpacing/>
        <w:jc w:val="both"/>
        <w:rPr>
          <w:rFonts w:cstheme="minorHAnsi"/>
          <w:sz w:val="20"/>
          <w:szCs w:val="20"/>
        </w:rPr>
      </w:pPr>
    </w:p>
    <w:p w14:paraId="0277B6F0" w14:textId="029F3376" w:rsidR="00EE31E4" w:rsidRPr="00EE31E4" w:rsidRDefault="00EE31E4" w:rsidP="00EE31E4">
      <w:pPr>
        <w:tabs>
          <w:tab w:val="num" w:pos="502"/>
        </w:tabs>
        <w:jc w:val="both"/>
        <w:rPr>
          <w:rFonts w:cstheme="minorHAnsi"/>
          <w:b/>
          <w:bCs/>
          <w:color w:val="4472C4" w:themeColor="accent1"/>
          <w:sz w:val="28"/>
          <w:szCs w:val="28"/>
          <w:u w:val="single"/>
          <w:lang w:val="en-US"/>
        </w:rPr>
      </w:pPr>
      <w:r w:rsidRPr="00EE31E4">
        <w:rPr>
          <w:rFonts w:cstheme="minorHAnsi"/>
          <w:b/>
          <w:bCs/>
          <w:color w:val="4472C4" w:themeColor="accent1"/>
          <w:sz w:val="28"/>
          <w:szCs w:val="28"/>
          <w:u w:val="single"/>
          <w:lang w:val="en-US"/>
        </w:rPr>
        <w:t>General Assembly Meetings of Companies Not Li</w:t>
      </w:r>
      <w:r w:rsidR="006317AC">
        <w:rPr>
          <w:rFonts w:cstheme="minorHAnsi"/>
          <w:b/>
          <w:bCs/>
          <w:color w:val="4472C4" w:themeColor="accent1"/>
          <w:sz w:val="28"/>
          <w:szCs w:val="28"/>
          <w:u w:val="single"/>
          <w:lang w:val="en-US"/>
        </w:rPr>
        <w:t>sted or Registered</w:t>
      </w:r>
    </w:p>
    <w:p w14:paraId="45B1B448" w14:textId="77777777" w:rsidR="00EE31E4" w:rsidRPr="00EE31E4" w:rsidRDefault="00EE31E4" w:rsidP="00EE31E4">
      <w:pPr>
        <w:tabs>
          <w:tab w:val="num" w:pos="502"/>
        </w:tabs>
        <w:jc w:val="both"/>
        <w:rPr>
          <w:rFonts w:cstheme="minorHAnsi"/>
          <w:sz w:val="20"/>
          <w:szCs w:val="20"/>
        </w:rPr>
      </w:pPr>
      <w:r w:rsidRPr="00EE31E4">
        <w:rPr>
          <w:rFonts w:cstheme="minorHAnsi"/>
          <w:sz w:val="20"/>
          <w:szCs w:val="20"/>
        </w:rPr>
        <w:t>Pursuant to Article 88 of the Companies Law No. 21 of 1997:</w:t>
      </w:r>
    </w:p>
    <w:p w14:paraId="33FE0CD4" w14:textId="77777777" w:rsidR="006317AC" w:rsidRPr="006317AC" w:rsidRDefault="00EE31E4" w:rsidP="00EE31E4">
      <w:pPr>
        <w:tabs>
          <w:tab w:val="left" w:pos="3834"/>
        </w:tabs>
        <w:ind w:right="-22"/>
        <w:contextualSpacing/>
        <w:jc w:val="both"/>
        <w:rPr>
          <w:rFonts w:cstheme="minorHAnsi"/>
          <w:b/>
          <w:bCs/>
          <w:color w:val="806000" w:themeColor="accent4" w:themeShade="80"/>
          <w:sz w:val="24"/>
          <w:szCs w:val="24"/>
          <w:u w:val="single"/>
          <w:lang w:bidi="ar-IQ"/>
        </w:rPr>
      </w:pPr>
      <w:r w:rsidRPr="006317AC">
        <w:rPr>
          <w:rFonts w:cstheme="minorHAnsi"/>
          <w:b/>
          <w:bCs/>
          <w:color w:val="806000" w:themeColor="accent4" w:themeShade="80"/>
          <w:sz w:val="24"/>
          <w:szCs w:val="24"/>
          <w:u w:val="single"/>
          <w:lang w:bidi="ar-IQ"/>
        </w:rPr>
        <w:t>Al-</w:t>
      </w:r>
      <w:proofErr w:type="spellStart"/>
      <w:r w:rsidRPr="006317AC">
        <w:rPr>
          <w:rFonts w:cstheme="minorHAnsi"/>
          <w:b/>
          <w:bCs/>
          <w:color w:val="806000" w:themeColor="accent4" w:themeShade="80"/>
          <w:sz w:val="24"/>
          <w:szCs w:val="24"/>
          <w:u w:val="single"/>
          <w:lang w:bidi="ar-IQ"/>
        </w:rPr>
        <w:t>Thirar</w:t>
      </w:r>
      <w:proofErr w:type="spellEnd"/>
      <w:r w:rsidRPr="006317AC">
        <w:rPr>
          <w:rFonts w:cstheme="minorHAnsi"/>
          <w:b/>
          <w:bCs/>
          <w:color w:val="806000" w:themeColor="accent4" w:themeShade="80"/>
          <w:sz w:val="24"/>
          <w:szCs w:val="24"/>
          <w:u w:val="single"/>
          <w:lang w:bidi="ar-IQ"/>
        </w:rPr>
        <w:t xml:space="preserve"> </w:t>
      </w:r>
      <w:r w:rsidR="006317AC" w:rsidRPr="006317AC">
        <w:rPr>
          <w:rFonts w:cstheme="minorHAnsi"/>
          <w:b/>
          <w:bCs/>
          <w:color w:val="806000" w:themeColor="accent4" w:themeShade="80"/>
          <w:sz w:val="24"/>
          <w:szCs w:val="24"/>
          <w:u w:val="single"/>
          <w:lang w:bidi="ar-IQ"/>
        </w:rPr>
        <w:t>Agricultural Production Company</w:t>
      </w:r>
    </w:p>
    <w:p w14:paraId="21257BF4" w14:textId="343EF17D" w:rsidR="004A0C70" w:rsidRPr="00EE31E4" w:rsidRDefault="00EE31E4" w:rsidP="00EE31E4">
      <w:pPr>
        <w:tabs>
          <w:tab w:val="left" w:pos="3834"/>
        </w:tabs>
        <w:ind w:right="-22"/>
        <w:contextualSpacing/>
        <w:jc w:val="both"/>
        <w:rPr>
          <w:rFonts w:cstheme="minorHAnsi"/>
          <w:sz w:val="20"/>
          <w:szCs w:val="20"/>
        </w:rPr>
      </w:pPr>
      <w:r w:rsidRPr="00EE31E4">
        <w:rPr>
          <w:rFonts w:cstheme="minorHAnsi"/>
          <w:sz w:val="20"/>
          <w:szCs w:val="20"/>
        </w:rPr>
        <w:t>General Assembly meeting on Tuesday, October 28, 2026, at 10:00 AM at the company's headquarters. Agenda: Discussing the final accounts for the years 2012 through 2024; discussing the accumulated deficit; discussing capital; and electing five principal Board of Directors members and five alternate members.</w:t>
      </w:r>
    </w:p>
    <w:p w14:paraId="5F2AB5BA" w14:textId="77777777" w:rsidR="004A0C70" w:rsidRPr="004A0C70" w:rsidRDefault="004A0C70" w:rsidP="009E7591">
      <w:pPr>
        <w:tabs>
          <w:tab w:val="left" w:pos="3834"/>
        </w:tabs>
        <w:ind w:right="-22"/>
        <w:contextualSpacing/>
        <w:jc w:val="both"/>
        <w:rPr>
          <w:rFonts w:cstheme="minorHAnsi"/>
          <w:sz w:val="20"/>
          <w:szCs w:val="20"/>
          <w:lang w:val="en-US"/>
        </w:rPr>
      </w:pPr>
    </w:p>
    <w:sectPr w:rsidR="004A0C70" w:rsidRPr="004A0C70" w:rsidSect="00051A36">
      <w:headerReference w:type="even" r:id="rId8"/>
      <w:headerReference w:type="default" r:id="rId9"/>
      <w:footerReference w:type="even" r:id="rId10"/>
      <w:footerReference w:type="default" r:id="rId11"/>
      <w:headerReference w:type="first" r:id="rId12"/>
      <w:footerReference w:type="first" r:id="rId13"/>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ACCE14" w14:textId="77777777" w:rsidR="00107863" w:rsidRDefault="00107863" w:rsidP="00FD1804">
      <w:pPr>
        <w:spacing w:after="0" w:line="240" w:lineRule="auto"/>
      </w:pPr>
      <w:r>
        <w:separator/>
      </w:r>
    </w:p>
  </w:endnote>
  <w:endnote w:type="continuationSeparator" w:id="0">
    <w:p w14:paraId="54E67AD3" w14:textId="77777777" w:rsidR="00107863" w:rsidRDefault="00107863" w:rsidP="00FD1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E01DD" w14:textId="77777777" w:rsidR="00FD1804" w:rsidRDefault="00FD18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673F4" w14:textId="77777777" w:rsidR="00FD1804" w:rsidRDefault="00FD18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DCC8C" w14:textId="77777777" w:rsidR="00FD1804" w:rsidRDefault="00FD18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1640B7" w14:textId="77777777" w:rsidR="00107863" w:rsidRDefault="00107863" w:rsidP="00FD1804">
      <w:pPr>
        <w:spacing w:after="0" w:line="240" w:lineRule="auto"/>
      </w:pPr>
      <w:r>
        <w:separator/>
      </w:r>
    </w:p>
  </w:footnote>
  <w:footnote w:type="continuationSeparator" w:id="0">
    <w:p w14:paraId="2AC53338" w14:textId="77777777" w:rsidR="00107863" w:rsidRDefault="00107863" w:rsidP="00FD18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EC93F" w14:textId="77777777" w:rsidR="00FD1804" w:rsidRDefault="00FD18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F4833" w14:textId="363098B1" w:rsidR="00FD1804" w:rsidRDefault="00FD1804">
    <w:pPr>
      <w:pStyle w:val="Header"/>
    </w:pPr>
    <w:r>
      <w:rPr>
        <w:noProof/>
        <w:lang w:val="en-US"/>
      </w:rPr>
      <w:drawing>
        <wp:anchor distT="0" distB="0" distL="114300" distR="114300" simplePos="0" relativeHeight="251659264" behindDoc="0" locked="0" layoutInCell="1" allowOverlap="1" wp14:anchorId="015E9DB0" wp14:editId="67F8BBB5">
          <wp:simplePos x="914400" y="447675"/>
          <wp:positionH relativeFrom="page">
            <wp:align>center</wp:align>
          </wp:positionH>
          <wp:positionV relativeFrom="page">
            <wp:align>top</wp:align>
          </wp:positionV>
          <wp:extent cx="7543800" cy="10671048"/>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362001" name="Picture 754362001"/>
                  <pic:cNvPicPr/>
                </pic:nvPicPr>
                <pic:blipFill>
                  <a:blip r:embed="rId1">
                    <a:extLst>
                      <a:ext uri="{28A0092B-C50C-407E-A947-70E740481C1C}">
                        <a14:useLocalDpi xmlns:a14="http://schemas.microsoft.com/office/drawing/2010/main" val="0"/>
                      </a:ext>
                    </a:extLst>
                  </a:blip>
                  <a:stretch>
                    <a:fillRect/>
                  </a:stretch>
                </pic:blipFill>
                <pic:spPr>
                  <a:xfrm>
                    <a:off x="0" y="0"/>
                    <a:ext cx="7543800" cy="10671048"/>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0B531" w14:textId="77777777" w:rsidR="00FD1804" w:rsidRDefault="00FD18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B3EE5"/>
    <w:multiLevelType w:val="hybridMultilevel"/>
    <w:tmpl w:val="0AC80CC8"/>
    <w:lvl w:ilvl="0" w:tplc="87BA4C8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3809F6"/>
    <w:multiLevelType w:val="multilevel"/>
    <w:tmpl w:val="85D82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F0E9C"/>
    <w:multiLevelType w:val="hybridMultilevel"/>
    <w:tmpl w:val="685AA5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431BBB"/>
    <w:multiLevelType w:val="multilevel"/>
    <w:tmpl w:val="21BEE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A657DB"/>
    <w:multiLevelType w:val="multilevel"/>
    <w:tmpl w:val="80D880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222C51"/>
    <w:multiLevelType w:val="hybridMultilevel"/>
    <w:tmpl w:val="B14AEE3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6" w15:restartNumberingAfterBreak="0">
    <w:nsid w:val="2E633DC3"/>
    <w:multiLevelType w:val="multilevel"/>
    <w:tmpl w:val="3782D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9742CE"/>
    <w:multiLevelType w:val="multilevel"/>
    <w:tmpl w:val="41908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416878"/>
    <w:multiLevelType w:val="multilevel"/>
    <w:tmpl w:val="4106F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2350D1"/>
    <w:multiLevelType w:val="multilevel"/>
    <w:tmpl w:val="59849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595C3F"/>
    <w:multiLevelType w:val="multilevel"/>
    <w:tmpl w:val="2BC45F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ED696C"/>
    <w:multiLevelType w:val="hybridMultilevel"/>
    <w:tmpl w:val="50240D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424087"/>
    <w:multiLevelType w:val="multilevel"/>
    <w:tmpl w:val="6AE0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C825A6"/>
    <w:multiLevelType w:val="hybridMultilevel"/>
    <w:tmpl w:val="0720A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2B2C23"/>
    <w:multiLevelType w:val="multilevel"/>
    <w:tmpl w:val="F738C1F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585478"/>
    <w:multiLevelType w:val="multilevel"/>
    <w:tmpl w:val="7EE0D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C8206F"/>
    <w:multiLevelType w:val="multilevel"/>
    <w:tmpl w:val="14DA3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4D243D"/>
    <w:multiLevelType w:val="hybridMultilevel"/>
    <w:tmpl w:val="B71086AA"/>
    <w:lvl w:ilvl="0" w:tplc="496415C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B56E9E"/>
    <w:multiLevelType w:val="multilevel"/>
    <w:tmpl w:val="F5FEB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5E610A"/>
    <w:multiLevelType w:val="multilevel"/>
    <w:tmpl w:val="062ACC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073CCE"/>
    <w:multiLevelType w:val="multilevel"/>
    <w:tmpl w:val="BFB2C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B942A2"/>
    <w:multiLevelType w:val="multilevel"/>
    <w:tmpl w:val="4DF886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126AB6"/>
    <w:multiLevelType w:val="multilevel"/>
    <w:tmpl w:val="2E0E1B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C04CA9"/>
    <w:multiLevelType w:val="multilevel"/>
    <w:tmpl w:val="4C5254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4E2CB3"/>
    <w:multiLevelType w:val="hybridMultilevel"/>
    <w:tmpl w:val="F9AA9FF4"/>
    <w:lvl w:ilvl="0" w:tplc="874CEA88">
      <w:numFmt w:val="bullet"/>
      <w:lvlText w:val="-"/>
      <w:lvlJc w:val="left"/>
      <w:pPr>
        <w:ind w:left="862" w:hanging="360"/>
      </w:pPr>
      <w:rPr>
        <w:rFonts w:ascii="Calibri" w:eastAsiaTheme="minorHAnsi" w:hAnsi="Calibri" w:cs="Calibri"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5" w15:restartNumberingAfterBreak="0">
    <w:nsid w:val="7D476C0A"/>
    <w:multiLevelType w:val="hybridMultilevel"/>
    <w:tmpl w:val="38F8121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0"/>
  </w:num>
  <w:num w:numId="3">
    <w:abstractNumId w:val="22"/>
  </w:num>
  <w:num w:numId="4">
    <w:abstractNumId w:val="13"/>
  </w:num>
  <w:num w:numId="5">
    <w:abstractNumId w:val="5"/>
  </w:num>
  <w:num w:numId="6">
    <w:abstractNumId w:val="14"/>
  </w:num>
  <w:num w:numId="7">
    <w:abstractNumId w:val="11"/>
  </w:num>
  <w:num w:numId="8">
    <w:abstractNumId w:val="21"/>
  </w:num>
  <w:num w:numId="9">
    <w:abstractNumId w:val="19"/>
  </w:num>
  <w:num w:numId="10">
    <w:abstractNumId w:val="2"/>
  </w:num>
  <w:num w:numId="11">
    <w:abstractNumId w:val="25"/>
  </w:num>
  <w:num w:numId="12">
    <w:abstractNumId w:val="4"/>
  </w:num>
  <w:num w:numId="13">
    <w:abstractNumId w:val="12"/>
  </w:num>
  <w:num w:numId="14">
    <w:abstractNumId w:val="3"/>
  </w:num>
  <w:num w:numId="15">
    <w:abstractNumId w:val="20"/>
  </w:num>
  <w:num w:numId="16">
    <w:abstractNumId w:val="16"/>
  </w:num>
  <w:num w:numId="17">
    <w:abstractNumId w:val="15"/>
  </w:num>
  <w:num w:numId="18">
    <w:abstractNumId w:val="8"/>
  </w:num>
  <w:num w:numId="19">
    <w:abstractNumId w:val="9"/>
  </w:num>
  <w:num w:numId="20">
    <w:abstractNumId w:val="1"/>
  </w:num>
  <w:num w:numId="21">
    <w:abstractNumId w:val="6"/>
  </w:num>
  <w:num w:numId="22">
    <w:abstractNumId w:val="5"/>
  </w:num>
  <w:num w:numId="23">
    <w:abstractNumId w:val="7"/>
  </w:num>
  <w:num w:numId="24">
    <w:abstractNumId w:val="18"/>
  </w:num>
  <w:num w:numId="25">
    <w:abstractNumId w:val="0"/>
  </w:num>
  <w:num w:numId="26">
    <w:abstractNumId w:val="24"/>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F40"/>
    <w:rsid w:val="00000FC8"/>
    <w:rsid w:val="00001A8B"/>
    <w:rsid w:val="00001B33"/>
    <w:rsid w:val="00003A8B"/>
    <w:rsid w:val="0000512C"/>
    <w:rsid w:val="00005544"/>
    <w:rsid w:val="000062F6"/>
    <w:rsid w:val="00007EA8"/>
    <w:rsid w:val="000118C7"/>
    <w:rsid w:val="00013C04"/>
    <w:rsid w:val="00017DEF"/>
    <w:rsid w:val="00021B33"/>
    <w:rsid w:val="00021CE3"/>
    <w:rsid w:val="00022A26"/>
    <w:rsid w:val="00022A45"/>
    <w:rsid w:val="00024DE3"/>
    <w:rsid w:val="00025163"/>
    <w:rsid w:val="000258C9"/>
    <w:rsid w:val="00025923"/>
    <w:rsid w:val="00025B9C"/>
    <w:rsid w:val="000261C7"/>
    <w:rsid w:val="00026500"/>
    <w:rsid w:val="000274CD"/>
    <w:rsid w:val="00030566"/>
    <w:rsid w:val="000314AB"/>
    <w:rsid w:val="00032251"/>
    <w:rsid w:val="0003388E"/>
    <w:rsid w:val="00034836"/>
    <w:rsid w:val="00035240"/>
    <w:rsid w:val="00035506"/>
    <w:rsid w:val="000358C1"/>
    <w:rsid w:val="00036E20"/>
    <w:rsid w:val="00037148"/>
    <w:rsid w:val="00040935"/>
    <w:rsid w:val="0004443B"/>
    <w:rsid w:val="00044583"/>
    <w:rsid w:val="00045480"/>
    <w:rsid w:val="00046F16"/>
    <w:rsid w:val="0004760D"/>
    <w:rsid w:val="00050C07"/>
    <w:rsid w:val="0005130F"/>
    <w:rsid w:val="00051A36"/>
    <w:rsid w:val="000530B3"/>
    <w:rsid w:val="0005310B"/>
    <w:rsid w:val="000531C3"/>
    <w:rsid w:val="000541BE"/>
    <w:rsid w:val="00055D5B"/>
    <w:rsid w:val="000564D7"/>
    <w:rsid w:val="000566CB"/>
    <w:rsid w:val="00056A33"/>
    <w:rsid w:val="00057440"/>
    <w:rsid w:val="00060359"/>
    <w:rsid w:val="000603C3"/>
    <w:rsid w:val="00061466"/>
    <w:rsid w:val="000623F1"/>
    <w:rsid w:val="00065096"/>
    <w:rsid w:val="000659D7"/>
    <w:rsid w:val="0006713F"/>
    <w:rsid w:val="0007037B"/>
    <w:rsid w:val="000704A1"/>
    <w:rsid w:val="000758CF"/>
    <w:rsid w:val="00075A03"/>
    <w:rsid w:val="00075F53"/>
    <w:rsid w:val="00076363"/>
    <w:rsid w:val="00076CAA"/>
    <w:rsid w:val="00077A48"/>
    <w:rsid w:val="00080C85"/>
    <w:rsid w:val="0008140E"/>
    <w:rsid w:val="0008305B"/>
    <w:rsid w:val="000830E6"/>
    <w:rsid w:val="00083CD0"/>
    <w:rsid w:val="00084251"/>
    <w:rsid w:val="000845F9"/>
    <w:rsid w:val="00084B85"/>
    <w:rsid w:val="00084C86"/>
    <w:rsid w:val="00085785"/>
    <w:rsid w:val="00087317"/>
    <w:rsid w:val="0009110A"/>
    <w:rsid w:val="000939F2"/>
    <w:rsid w:val="000944A4"/>
    <w:rsid w:val="00097DC8"/>
    <w:rsid w:val="000A135B"/>
    <w:rsid w:val="000A41CD"/>
    <w:rsid w:val="000A7109"/>
    <w:rsid w:val="000B21D4"/>
    <w:rsid w:val="000B2636"/>
    <w:rsid w:val="000B31E8"/>
    <w:rsid w:val="000B3882"/>
    <w:rsid w:val="000B3D92"/>
    <w:rsid w:val="000B3E43"/>
    <w:rsid w:val="000B3FAA"/>
    <w:rsid w:val="000B508E"/>
    <w:rsid w:val="000B5C29"/>
    <w:rsid w:val="000B6056"/>
    <w:rsid w:val="000B6533"/>
    <w:rsid w:val="000B732E"/>
    <w:rsid w:val="000B77CF"/>
    <w:rsid w:val="000C1D44"/>
    <w:rsid w:val="000C29F8"/>
    <w:rsid w:val="000C337A"/>
    <w:rsid w:val="000C5E31"/>
    <w:rsid w:val="000C782F"/>
    <w:rsid w:val="000C7FA2"/>
    <w:rsid w:val="000D06C6"/>
    <w:rsid w:val="000D0845"/>
    <w:rsid w:val="000D1FEA"/>
    <w:rsid w:val="000D459F"/>
    <w:rsid w:val="000D491E"/>
    <w:rsid w:val="000D4961"/>
    <w:rsid w:val="000D54D2"/>
    <w:rsid w:val="000D6573"/>
    <w:rsid w:val="000E0889"/>
    <w:rsid w:val="000E0C2F"/>
    <w:rsid w:val="000E1395"/>
    <w:rsid w:val="000E4680"/>
    <w:rsid w:val="000E4E7B"/>
    <w:rsid w:val="000E5DB2"/>
    <w:rsid w:val="000E6A3A"/>
    <w:rsid w:val="000E7066"/>
    <w:rsid w:val="000E77B0"/>
    <w:rsid w:val="000F023F"/>
    <w:rsid w:val="000F0FF2"/>
    <w:rsid w:val="000F1769"/>
    <w:rsid w:val="000F3018"/>
    <w:rsid w:val="000F3A6E"/>
    <w:rsid w:val="000F3D81"/>
    <w:rsid w:val="000F4E72"/>
    <w:rsid w:val="000F5DA7"/>
    <w:rsid w:val="000F7812"/>
    <w:rsid w:val="0010093F"/>
    <w:rsid w:val="00100ACC"/>
    <w:rsid w:val="001015DF"/>
    <w:rsid w:val="001024B0"/>
    <w:rsid w:val="001031FA"/>
    <w:rsid w:val="00107863"/>
    <w:rsid w:val="0011025B"/>
    <w:rsid w:val="001106D8"/>
    <w:rsid w:val="00110A95"/>
    <w:rsid w:val="00111880"/>
    <w:rsid w:val="00113575"/>
    <w:rsid w:val="0011384C"/>
    <w:rsid w:val="001143BA"/>
    <w:rsid w:val="00115C6C"/>
    <w:rsid w:val="00115FFA"/>
    <w:rsid w:val="00121120"/>
    <w:rsid w:val="0012212D"/>
    <w:rsid w:val="00122154"/>
    <w:rsid w:val="00122FA0"/>
    <w:rsid w:val="00124472"/>
    <w:rsid w:val="001246C5"/>
    <w:rsid w:val="001253DE"/>
    <w:rsid w:val="001254D6"/>
    <w:rsid w:val="00127A54"/>
    <w:rsid w:val="00131C58"/>
    <w:rsid w:val="00132C31"/>
    <w:rsid w:val="00132D07"/>
    <w:rsid w:val="001336F8"/>
    <w:rsid w:val="00133DE3"/>
    <w:rsid w:val="00134BF8"/>
    <w:rsid w:val="00134DCA"/>
    <w:rsid w:val="0013621A"/>
    <w:rsid w:val="001368D6"/>
    <w:rsid w:val="00136BA1"/>
    <w:rsid w:val="00136FEA"/>
    <w:rsid w:val="00137AF9"/>
    <w:rsid w:val="0014192B"/>
    <w:rsid w:val="00141FAF"/>
    <w:rsid w:val="001423D8"/>
    <w:rsid w:val="0014246A"/>
    <w:rsid w:val="00145BF6"/>
    <w:rsid w:val="00145C20"/>
    <w:rsid w:val="00145C84"/>
    <w:rsid w:val="00151C1C"/>
    <w:rsid w:val="00153C46"/>
    <w:rsid w:val="00154F98"/>
    <w:rsid w:val="00156F8E"/>
    <w:rsid w:val="001571CE"/>
    <w:rsid w:val="00161642"/>
    <w:rsid w:val="00161A9A"/>
    <w:rsid w:val="00162750"/>
    <w:rsid w:val="00162939"/>
    <w:rsid w:val="00163A7D"/>
    <w:rsid w:val="00164395"/>
    <w:rsid w:val="00164485"/>
    <w:rsid w:val="001648CB"/>
    <w:rsid w:val="0016558D"/>
    <w:rsid w:val="001663EA"/>
    <w:rsid w:val="0016730C"/>
    <w:rsid w:val="00173691"/>
    <w:rsid w:val="00173AA9"/>
    <w:rsid w:val="0017464C"/>
    <w:rsid w:val="0017513F"/>
    <w:rsid w:val="00175491"/>
    <w:rsid w:val="0017571A"/>
    <w:rsid w:val="00176677"/>
    <w:rsid w:val="00176F46"/>
    <w:rsid w:val="00177CB4"/>
    <w:rsid w:val="00181159"/>
    <w:rsid w:val="0018250E"/>
    <w:rsid w:val="001832C7"/>
    <w:rsid w:val="00184921"/>
    <w:rsid w:val="001858F5"/>
    <w:rsid w:val="00186378"/>
    <w:rsid w:val="001866A5"/>
    <w:rsid w:val="001874B2"/>
    <w:rsid w:val="00187C00"/>
    <w:rsid w:val="00190BC8"/>
    <w:rsid w:val="00191CAD"/>
    <w:rsid w:val="00192963"/>
    <w:rsid w:val="00194B25"/>
    <w:rsid w:val="001968EE"/>
    <w:rsid w:val="00196CA7"/>
    <w:rsid w:val="001970E8"/>
    <w:rsid w:val="0019773D"/>
    <w:rsid w:val="00197AB7"/>
    <w:rsid w:val="00197DAB"/>
    <w:rsid w:val="001A15B4"/>
    <w:rsid w:val="001A4F46"/>
    <w:rsid w:val="001A5CEE"/>
    <w:rsid w:val="001A5E50"/>
    <w:rsid w:val="001A6BEF"/>
    <w:rsid w:val="001A6D5F"/>
    <w:rsid w:val="001B0720"/>
    <w:rsid w:val="001B124E"/>
    <w:rsid w:val="001B2D76"/>
    <w:rsid w:val="001B35A6"/>
    <w:rsid w:val="001B35C9"/>
    <w:rsid w:val="001B4FAB"/>
    <w:rsid w:val="001B5566"/>
    <w:rsid w:val="001B5B02"/>
    <w:rsid w:val="001C0E26"/>
    <w:rsid w:val="001C4D67"/>
    <w:rsid w:val="001C4D6D"/>
    <w:rsid w:val="001C4F2D"/>
    <w:rsid w:val="001C5153"/>
    <w:rsid w:val="001C6FC1"/>
    <w:rsid w:val="001C773A"/>
    <w:rsid w:val="001C7830"/>
    <w:rsid w:val="001D183A"/>
    <w:rsid w:val="001D2811"/>
    <w:rsid w:val="001D5212"/>
    <w:rsid w:val="001D5E60"/>
    <w:rsid w:val="001D6197"/>
    <w:rsid w:val="001D6536"/>
    <w:rsid w:val="001D6C40"/>
    <w:rsid w:val="001D749A"/>
    <w:rsid w:val="001D7828"/>
    <w:rsid w:val="001E0107"/>
    <w:rsid w:val="001E155A"/>
    <w:rsid w:val="001E164F"/>
    <w:rsid w:val="001E2E48"/>
    <w:rsid w:val="001E37F2"/>
    <w:rsid w:val="001E43E5"/>
    <w:rsid w:val="001E5512"/>
    <w:rsid w:val="001E5528"/>
    <w:rsid w:val="001E6C64"/>
    <w:rsid w:val="001E76AE"/>
    <w:rsid w:val="001F0073"/>
    <w:rsid w:val="001F0458"/>
    <w:rsid w:val="001F46AD"/>
    <w:rsid w:val="001F4B11"/>
    <w:rsid w:val="001F4ED9"/>
    <w:rsid w:val="001F5093"/>
    <w:rsid w:val="001F5394"/>
    <w:rsid w:val="001F5445"/>
    <w:rsid w:val="001F5900"/>
    <w:rsid w:val="001F5C13"/>
    <w:rsid w:val="001F6274"/>
    <w:rsid w:val="001F6BB3"/>
    <w:rsid w:val="001F7906"/>
    <w:rsid w:val="00200926"/>
    <w:rsid w:val="002009E0"/>
    <w:rsid w:val="002011F5"/>
    <w:rsid w:val="00203B72"/>
    <w:rsid w:val="0020577D"/>
    <w:rsid w:val="002057F7"/>
    <w:rsid w:val="0020686D"/>
    <w:rsid w:val="00207208"/>
    <w:rsid w:val="0021167E"/>
    <w:rsid w:val="002117C6"/>
    <w:rsid w:val="0021221C"/>
    <w:rsid w:val="0021274E"/>
    <w:rsid w:val="002130FE"/>
    <w:rsid w:val="00216CC2"/>
    <w:rsid w:val="00221621"/>
    <w:rsid w:val="00221E07"/>
    <w:rsid w:val="00221F98"/>
    <w:rsid w:val="002225A5"/>
    <w:rsid w:val="0022292A"/>
    <w:rsid w:val="0022358C"/>
    <w:rsid w:val="00223DFC"/>
    <w:rsid w:val="00224220"/>
    <w:rsid w:val="0022422E"/>
    <w:rsid w:val="00226000"/>
    <w:rsid w:val="0022645A"/>
    <w:rsid w:val="00226CEB"/>
    <w:rsid w:val="0022726C"/>
    <w:rsid w:val="00227EC6"/>
    <w:rsid w:val="002312C8"/>
    <w:rsid w:val="0023399B"/>
    <w:rsid w:val="00233AB0"/>
    <w:rsid w:val="002342A7"/>
    <w:rsid w:val="00234C53"/>
    <w:rsid w:val="00235C1C"/>
    <w:rsid w:val="002412D6"/>
    <w:rsid w:val="00242144"/>
    <w:rsid w:val="00242D07"/>
    <w:rsid w:val="00243193"/>
    <w:rsid w:val="002436E7"/>
    <w:rsid w:val="002437AA"/>
    <w:rsid w:val="002438F4"/>
    <w:rsid w:val="00244FDF"/>
    <w:rsid w:val="0024657A"/>
    <w:rsid w:val="00247F66"/>
    <w:rsid w:val="00247F6D"/>
    <w:rsid w:val="00250634"/>
    <w:rsid w:val="00253312"/>
    <w:rsid w:val="00253655"/>
    <w:rsid w:val="0025655E"/>
    <w:rsid w:val="00256A87"/>
    <w:rsid w:val="00260743"/>
    <w:rsid w:val="00260B70"/>
    <w:rsid w:val="00261E97"/>
    <w:rsid w:val="0026260B"/>
    <w:rsid w:val="002639CA"/>
    <w:rsid w:val="00263DF5"/>
    <w:rsid w:val="00265A7C"/>
    <w:rsid w:val="00266306"/>
    <w:rsid w:val="00266F69"/>
    <w:rsid w:val="0026721A"/>
    <w:rsid w:val="0026753D"/>
    <w:rsid w:val="0027396E"/>
    <w:rsid w:val="00273C1C"/>
    <w:rsid w:val="002740B4"/>
    <w:rsid w:val="00274442"/>
    <w:rsid w:val="00274E02"/>
    <w:rsid w:val="00276170"/>
    <w:rsid w:val="002838FD"/>
    <w:rsid w:val="00283BA8"/>
    <w:rsid w:val="002843B6"/>
    <w:rsid w:val="00284BAB"/>
    <w:rsid w:val="00286750"/>
    <w:rsid w:val="002870A0"/>
    <w:rsid w:val="002870D1"/>
    <w:rsid w:val="00287AA9"/>
    <w:rsid w:val="00291D22"/>
    <w:rsid w:val="00292CCC"/>
    <w:rsid w:val="002936D3"/>
    <w:rsid w:val="00294046"/>
    <w:rsid w:val="002969B9"/>
    <w:rsid w:val="00297825"/>
    <w:rsid w:val="002A00CD"/>
    <w:rsid w:val="002A0CB8"/>
    <w:rsid w:val="002A1109"/>
    <w:rsid w:val="002A1A25"/>
    <w:rsid w:val="002A2174"/>
    <w:rsid w:val="002A3170"/>
    <w:rsid w:val="002A3C9F"/>
    <w:rsid w:val="002A44AF"/>
    <w:rsid w:val="002A4654"/>
    <w:rsid w:val="002A65C4"/>
    <w:rsid w:val="002A6703"/>
    <w:rsid w:val="002A716C"/>
    <w:rsid w:val="002A77F4"/>
    <w:rsid w:val="002B0044"/>
    <w:rsid w:val="002B25A1"/>
    <w:rsid w:val="002B2A76"/>
    <w:rsid w:val="002B2DBE"/>
    <w:rsid w:val="002B31C4"/>
    <w:rsid w:val="002B5185"/>
    <w:rsid w:val="002B59FB"/>
    <w:rsid w:val="002B5D9D"/>
    <w:rsid w:val="002B60C3"/>
    <w:rsid w:val="002B6E7E"/>
    <w:rsid w:val="002B7563"/>
    <w:rsid w:val="002B7D12"/>
    <w:rsid w:val="002C0263"/>
    <w:rsid w:val="002C0A8C"/>
    <w:rsid w:val="002C0B0D"/>
    <w:rsid w:val="002C152C"/>
    <w:rsid w:val="002C2022"/>
    <w:rsid w:val="002C2900"/>
    <w:rsid w:val="002C36BC"/>
    <w:rsid w:val="002C4703"/>
    <w:rsid w:val="002C48A7"/>
    <w:rsid w:val="002C4E46"/>
    <w:rsid w:val="002C5BFC"/>
    <w:rsid w:val="002C6FD8"/>
    <w:rsid w:val="002C7EC7"/>
    <w:rsid w:val="002D0B75"/>
    <w:rsid w:val="002D0CF5"/>
    <w:rsid w:val="002D0E04"/>
    <w:rsid w:val="002D20F7"/>
    <w:rsid w:val="002D21F4"/>
    <w:rsid w:val="002D2CCC"/>
    <w:rsid w:val="002D3547"/>
    <w:rsid w:val="002D4622"/>
    <w:rsid w:val="002D4996"/>
    <w:rsid w:val="002D54F9"/>
    <w:rsid w:val="002D5C50"/>
    <w:rsid w:val="002D5F6F"/>
    <w:rsid w:val="002D61E7"/>
    <w:rsid w:val="002D64B6"/>
    <w:rsid w:val="002D6946"/>
    <w:rsid w:val="002D730E"/>
    <w:rsid w:val="002D756D"/>
    <w:rsid w:val="002E0FFC"/>
    <w:rsid w:val="002E1090"/>
    <w:rsid w:val="002E26A1"/>
    <w:rsid w:val="002E37F8"/>
    <w:rsid w:val="002E3D6D"/>
    <w:rsid w:val="002E4E7F"/>
    <w:rsid w:val="002E54AD"/>
    <w:rsid w:val="002E5843"/>
    <w:rsid w:val="002E6893"/>
    <w:rsid w:val="002E69CC"/>
    <w:rsid w:val="002E7A75"/>
    <w:rsid w:val="002E7CAF"/>
    <w:rsid w:val="002F115E"/>
    <w:rsid w:val="002F19B4"/>
    <w:rsid w:val="002F2B8F"/>
    <w:rsid w:val="002F2C0A"/>
    <w:rsid w:val="002F455B"/>
    <w:rsid w:val="002F4946"/>
    <w:rsid w:val="002F5D82"/>
    <w:rsid w:val="002F7C4A"/>
    <w:rsid w:val="0030058A"/>
    <w:rsid w:val="00300AFD"/>
    <w:rsid w:val="0030238E"/>
    <w:rsid w:val="003024A6"/>
    <w:rsid w:val="00304320"/>
    <w:rsid w:val="00304584"/>
    <w:rsid w:val="003048E5"/>
    <w:rsid w:val="00304FE4"/>
    <w:rsid w:val="00305514"/>
    <w:rsid w:val="0030568E"/>
    <w:rsid w:val="00306304"/>
    <w:rsid w:val="003065DD"/>
    <w:rsid w:val="003067D6"/>
    <w:rsid w:val="0030749D"/>
    <w:rsid w:val="00307CAB"/>
    <w:rsid w:val="003103EE"/>
    <w:rsid w:val="0031445B"/>
    <w:rsid w:val="00314E31"/>
    <w:rsid w:val="00315060"/>
    <w:rsid w:val="00315E24"/>
    <w:rsid w:val="003163F5"/>
    <w:rsid w:val="003167BA"/>
    <w:rsid w:val="003168CE"/>
    <w:rsid w:val="003176E1"/>
    <w:rsid w:val="00317B24"/>
    <w:rsid w:val="00317E47"/>
    <w:rsid w:val="00320013"/>
    <w:rsid w:val="003200D9"/>
    <w:rsid w:val="0032016B"/>
    <w:rsid w:val="0032108A"/>
    <w:rsid w:val="003215BA"/>
    <w:rsid w:val="003218D8"/>
    <w:rsid w:val="00321D04"/>
    <w:rsid w:val="00323BAA"/>
    <w:rsid w:val="003240AF"/>
    <w:rsid w:val="0032464A"/>
    <w:rsid w:val="00324D2A"/>
    <w:rsid w:val="003250F2"/>
    <w:rsid w:val="00326F44"/>
    <w:rsid w:val="00327785"/>
    <w:rsid w:val="003302B3"/>
    <w:rsid w:val="00330A70"/>
    <w:rsid w:val="00330E7A"/>
    <w:rsid w:val="00333073"/>
    <w:rsid w:val="00334222"/>
    <w:rsid w:val="00335DDD"/>
    <w:rsid w:val="00336913"/>
    <w:rsid w:val="0033774B"/>
    <w:rsid w:val="00340899"/>
    <w:rsid w:val="00341FD3"/>
    <w:rsid w:val="00342C63"/>
    <w:rsid w:val="00342C79"/>
    <w:rsid w:val="003443F7"/>
    <w:rsid w:val="003464E7"/>
    <w:rsid w:val="003470B7"/>
    <w:rsid w:val="00347BB0"/>
    <w:rsid w:val="00352AAF"/>
    <w:rsid w:val="00352D9E"/>
    <w:rsid w:val="00354FA8"/>
    <w:rsid w:val="003576AF"/>
    <w:rsid w:val="00357ABA"/>
    <w:rsid w:val="0036117B"/>
    <w:rsid w:val="00361963"/>
    <w:rsid w:val="00363810"/>
    <w:rsid w:val="003655A9"/>
    <w:rsid w:val="00365D04"/>
    <w:rsid w:val="00366943"/>
    <w:rsid w:val="003670CC"/>
    <w:rsid w:val="0036758F"/>
    <w:rsid w:val="00370727"/>
    <w:rsid w:val="00370935"/>
    <w:rsid w:val="0037125D"/>
    <w:rsid w:val="00371EB4"/>
    <w:rsid w:val="00373AEE"/>
    <w:rsid w:val="00374096"/>
    <w:rsid w:val="003742E7"/>
    <w:rsid w:val="00374C6E"/>
    <w:rsid w:val="00377D76"/>
    <w:rsid w:val="003800B9"/>
    <w:rsid w:val="00380355"/>
    <w:rsid w:val="003805DC"/>
    <w:rsid w:val="0038105C"/>
    <w:rsid w:val="0038172F"/>
    <w:rsid w:val="00382E07"/>
    <w:rsid w:val="00383F2F"/>
    <w:rsid w:val="00383F9A"/>
    <w:rsid w:val="00384B58"/>
    <w:rsid w:val="00386D58"/>
    <w:rsid w:val="00387CCF"/>
    <w:rsid w:val="003902CA"/>
    <w:rsid w:val="003905F0"/>
    <w:rsid w:val="003908BD"/>
    <w:rsid w:val="00390E0D"/>
    <w:rsid w:val="00390F64"/>
    <w:rsid w:val="003912DC"/>
    <w:rsid w:val="003918EE"/>
    <w:rsid w:val="0039273A"/>
    <w:rsid w:val="00392E4E"/>
    <w:rsid w:val="003944B8"/>
    <w:rsid w:val="0039453E"/>
    <w:rsid w:val="003A054E"/>
    <w:rsid w:val="003A06C4"/>
    <w:rsid w:val="003A0A74"/>
    <w:rsid w:val="003A2919"/>
    <w:rsid w:val="003A2FFD"/>
    <w:rsid w:val="003A3251"/>
    <w:rsid w:val="003A3931"/>
    <w:rsid w:val="003A4F8C"/>
    <w:rsid w:val="003A58A1"/>
    <w:rsid w:val="003A5A50"/>
    <w:rsid w:val="003A65B4"/>
    <w:rsid w:val="003A7801"/>
    <w:rsid w:val="003B02B6"/>
    <w:rsid w:val="003B0684"/>
    <w:rsid w:val="003B1DA4"/>
    <w:rsid w:val="003B2429"/>
    <w:rsid w:val="003B35BF"/>
    <w:rsid w:val="003B390F"/>
    <w:rsid w:val="003B5343"/>
    <w:rsid w:val="003B6565"/>
    <w:rsid w:val="003B6B88"/>
    <w:rsid w:val="003C0C1E"/>
    <w:rsid w:val="003C1027"/>
    <w:rsid w:val="003C24E7"/>
    <w:rsid w:val="003C2C74"/>
    <w:rsid w:val="003C36CC"/>
    <w:rsid w:val="003C397A"/>
    <w:rsid w:val="003C7DC5"/>
    <w:rsid w:val="003D0268"/>
    <w:rsid w:val="003D1A9F"/>
    <w:rsid w:val="003D1F43"/>
    <w:rsid w:val="003D53ED"/>
    <w:rsid w:val="003D5748"/>
    <w:rsid w:val="003D5C4E"/>
    <w:rsid w:val="003D6415"/>
    <w:rsid w:val="003D6541"/>
    <w:rsid w:val="003E0E37"/>
    <w:rsid w:val="003E0F6F"/>
    <w:rsid w:val="003E20DE"/>
    <w:rsid w:val="003E2357"/>
    <w:rsid w:val="003E48C6"/>
    <w:rsid w:val="003E516E"/>
    <w:rsid w:val="003F279C"/>
    <w:rsid w:val="003F28AF"/>
    <w:rsid w:val="003F3098"/>
    <w:rsid w:val="003F436A"/>
    <w:rsid w:val="003F5894"/>
    <w:rsid w:val="003F593C"/>
    <w:rsid w:val="003F7629"/>
    <w:rsid w:val="003F7FF9"/>
    <w:rsid w:val="004010A3"/>
    <w:rsid w:val="0040181A"/>
    <w:rsid w:val="00401C41"/>
    <w:rsid w:val="004029F9"/>
    <w:rsid w:val="00402AB9"/>
    <w:rsid w:val="00402EC7"/>
    <w:rsid w:val="0040348D"/>
    <w:rsid w:val="0040387F"/>
    <w:rsid w:val="00404548"/>
    <w:rsid w:val="00404BAA"/>
    <w:rsid w:val="004075B3"/>
    <w:rsid w:val="00407CE5"/>
    <w:rsid w:val="00412815"/>
    <w:rsid w:val="00413B9B"/>
    <w:rsid w:val="004147BB"/>
    <w:rsid w:val="004160E1"/>
    <w:rsid w:val="00416BC9"/>
    <w:rsid w:val="00420278"/>
    <w:rsid w:val="00420593"/>
    <w:rsid w:val="00421D0B"/>
    <w:rsid w:val="004236A1"/>
    <w:rsid w:val="00424E23"/>
    <w:rsid w:val="0042540B"/>
    <w:rsid w:val="00426945"/>
    <w:rsid w:val="00426BA4"/>
    <w:rsid w:val="00426BE8"/>
    <w:rsid w:val="00426E4D"/>
    <w:rsid w:val="00427385"/>
    <w:rsid w:val="00427755"/>
    <w:rsid w:val="00427A65"/>
    <w:rsid w:val="00427FFE"/>
    <w:rsid w:val="00430838"/>
    <w:rsid w:val="00430E16"/>
    <w:rsid w:val="004310B6"/>
    <w:rsid w:val="004320DA"/>
    <w:rsid w:val="004323B3"/>
    <w:rsid w:val="00432C4C"/>
    <w:rsid w:val="00433FE8"/>
    <w:rsid w:val="00434DF9"/>
    <w:rsid w:val="004350C4"/>
    <w:rsid w:val="004401F4"/>
    <w:rsid w:val="00440C75"/>
    <w:rsid w:val="00441769"/>
    <w:rsid w:val="00441CB9"/>
    <w:rsid w:val="00447B9E"/>
    <w:rsid w:val="00447DAE"/>
    <w:rsid w:val="00453E1C"/>
    <w:rsid w:val="00455F9E"/>
    <w:rsid w:val="0045763F"/>
    <w:rsid w:val="004618CE"/>
    <w:rsid w:val="00461BD7"/>
    <w:rsid w:val="00461D64"/>
    <w:rsid w:val="004622FB"/>
    <w:rsid w:val="00462AB0"/>
    <w:rsid w:val="00464404"/>
    <w:rsid w:val="00464902"/>
    <w:rsid w:val="004654F8"/>
    <w:rsid w:val="004662E4"/>
    <w:rsid w:val="00467055"/>
    <w:rsid w:val="00470AAD"/>
    <w:rsid w:val="00470B65"/>
    <w:rsid w:val="004713EF"/>
    <w:rsid w:val="0047256C"/>
    <w:rsid w:val="004730C7"/>
    <w:rsid w:val="00473F7B"/>
    <w:rsid w:val="00474BB7"/>
    <w:rsid w:val="004756F1"/>
    <w:rsid w:val="0048077A"/>
    <w:rsid w:val="004825B2"/>
    <w:rsid w:val="004829EE"/>
    <w:rsid w:val="00483C8C"/>
    <w:rsid w:val="00484250"/>
    <w:rsid w:val="004844D3"/>
    <w:rsid w:val="004853C8"/>
    <w:rsid w:val="00487491"/>
    <w:rsid w:val="00487706"/>
    <w:rsid w:val="00487861"/>
    <w:rsid w:val="00492AB8"/>
    <w:rsid w:val="00492CFC"/>
    <w:rsid w:val="00493851"/>
    <w:rsid w:val="00493AEF"/>
    <w:rsid w:val="00493EB5"/>
    <w:rsid w:val="00494660"/>
    <w:rsid w:val="00494AEA"/>
    <w:rsid w:val="00495E23"/>
    <w:rsid w:val="004974E7"/>
    <w:rsid w:val="00497FCE"/>
    <w:rsid w:val="004A0C70"/>
    <w:rsid w:val="004A134F"/>
    <w:rsid w:val="004A24BD"/>
    <w:rsid w:val="004A26CF"/>
    <w:rsid w:val="004A39D7"/>
    <w:rsid w:val="004A3F8A"/>
    <w:rsid w:val="004A5CD8"/>
    <w:rsid w:val="004A6985"/>
    <w:rsid w:val="004A6D0E"/>
    <w:rsid w:val="004A6FE4"/>
    <w:rsid w:val="004A724D"/>
    <w:rsid w:val="004A78AE"/>
    <w:rsid w:val="004B16C6"/>
    <w:rsid w:val="004B273D"/>
    <w:rsid w:val="004B2CCE"/>
    <w:rsid w:val="004B38F3"/>
    <w:rsid w:val="004B4A3A"/>
    <w:rsid w:val="004B511B"/>
    <w:rsid w:val="004B5665"/>
    <w:rsid w:val="004B5ED4"/>
    <w:rsid w:val="004B7C15"/>
    <w:rsid w:val="004C0EB2"/>
    <w:rsid w:val="004C2CDF"/>
    <w:rsid w:val="004C315C"/>
    <w:rsid w:val="004C4D12"/>
    <w:rsid w:val="004C667C"/>
    <w:rsid w:val="004D3758"/>
    <w:rsid w:val="004D46CF"/>
    <w:rsid w:val="004D5346"/>
    <w:rsid w:val="004D5E36"/>
    <w:rsid w:val="004D6164"/>
    <w:rsid w:val="004D65CB"/>
    <w:rsid w:val="004D6A55"/>
    <w:rsid w:val="004D753A"/>
    <w:rsid w:val="004E12A0"/>
    <w:rsid w:val="004E2D6E"/>
    <w:rsid w:val="004E5203"/>
    <w:rsid w:val="004E6645"/>
    <w:rsid w:val="004E6ECE"/>
    <w:rsid w:val="004E7303"/>
    <w:rsid w:val="004E78DA"/>
    <w:rsid w:val="004F0096"/>
    <w:rsid w:val="004F0383"/>
    <w:rsid w:val="004F04A2"/>
    <w:rsid w:val="004F0B61"/>
    <w:rsid w:val="004F1153"/>
    <w:rsid w:val="004F118D"/>
    <w:rsid w:val="004F294A"/>
    <w:rsid w:val="004F37C0"/>
    <w:rsid w:val="004F42CC"/>
    <w:rsid w:val="004F4626"/>
    <w:rsid w:val="004F71A7"/>
    <w:rsid w:val="004F7BA3"/>
    <w:rsid w:val="00501077"/>
    <w:rsid w:val="00501486"/>
    <w:rsid w:val="005106E2"/>
    <w:rsid w:val="00512492"/>
    <w:rsid w:val="00512CC7"/>
    <w:rsid w:val="0051412C"/>
    <w:rsid w:val="00516DED"/>
    <w:rsid w:val="00520689"/>
    <w:rsid w:val="005210FC"/>
    <w:rsid w:val="0052229E"/>
    <w:rsid w:val="00525265"/>
    <w:rsid w:val="005253EC"/>
    <w:rsid w:val="00525A25"/>
    <w:rsid w:val="00525F9E"/>
    <w:rsid w:val="00530E8D"/>
    <w:rsid w:val="00531462"/>
    <w:rsid w:val="005338F0"/>
    <w:rsid w:val="005350E9"/>
    <w:rsid w:val="00540522"/>
    <w:rsid w:val="005405DF"/>
    <w:rsid w:val="00540F09"/>
    <w:rsid w:val="0054250A"/>
    <w:rsid w:val="0054321A"/>
    <w:rsid w:val="00543CFE"/>
    <w:rsid w:val="005448F0"/>
    <w:rsid w:val="0054512F"/>
    <w:rsid w:val="0054636A"/>
    <w:rsid w:val="0054699A"/>
    <w:rsid w:val="00547F86"/>
    <w:rsid w:val="00550276"/>
    <w:rsid w:val="00550E34"/>
    <w:rsid w:val="00551ABD"/>
    <w:rsid w:val="00554587"/>
    <w:rsid w:val="00554CB6"/>
    <w:rsid w:val="00555950"/>
    <w:rsid w:val="00555CAE"/>
    <w:rsid w:val="005576FB"/>
    <w:rsid w:val="0055780E"/>
    <w:rsid w:val="005613E1"/>
    <w:rsid w:val="00561FED"/>
    <w:rsid w:val="00562A40"/>
    <w:rsid w:val="00564083"/>
    <w:rsid w:val="005652EE"/>
    <w:rsid w:val="00565B47"/>
    <w:rsid w:val="00567207"/>
    <w:rsid w:val="00570126"/>
    <w:rsid w:val="00571A99"/>
    <w:rsid w:val="00573324"/>
    <w:rsid w:val="00573781"/>
    <w:rsid w:val="00575B2A"/>
    <w:rsid w:val="00575EF3"/>
    <w:rsid w:val="00576D33"/>
    <w:rsid w:val="00576F41"/>
    <w:rsid w:val="00582AE8"/>
    <w:rsid w:val="00582D7F"/>
    <w:rsid w:val="0058319A"/>
    <w:rsid w:val="00583443"/>
    <w:rsid w:val="005840D2"/>
    <w:rsid w:val="0058629C"/>
    <w:rsid w:val="00586BE9"/>
    <w:rsid w:val="00587D32"/>
    <w:rsid w:val="00590934"/>
    <w:rsid w:val="005918B9"/>
    <w:rsid w:val="00592F68"/>
    <w:rsid w:val="005934DA"/>
    <w:rsid w:val="005952BA"/>
    <w:rsid w:val="00596057"/>
    <w:rsid w:val="005A0419"/>
    <w:rsid w:val="005A1197"/>
    <w:rsid w:val="005A121A"/>
    <w:rsid w:val="005A1442"/>
    <w:rsid w:val="005A1590"/>
    <w:rsid w:val="005A169D"/>
    <w:rsid w:val="005A3290"/>
    <w:rsid w:val="005A4891"/>
    <w:rsid w:val="005A500B"/>
    <w:rsid w:val="005A7280"/>
    <w:rsid w:val="005A7635"/>
    <w:rsid w:val="005A764F"/>
    <w:rsid w:val="005A7776"/>
    <w:rsid w:val="005B03E9"/>
    <w:rsid w:val="005B3B0B"/>
    <w:rsid w:val="005B4EDD"/>
    <w:rsid w:val="005B5280"/>
    <w:rsid w:val="005B625C"/>
    <w:rsid w:val="005B6F6C"/>
    <w:rsid w:val="005C0285"/>
    <w:rsid w:val="005C0507"/>
    <w:rsid w:val="005C2463"/>
    <w:rsid w:val="005C2592"/>
    <w:rsid w:val="005C4C39"/>
    <w:rsid w:val="005C54D6"/>
    <w:rsid w:val="005C60D0"/>
    <w:rsid w:val="005C647A"/>
    <w:rsid w:val="005C64A9"/>
    <w:rsid w:val="005D00E3"/>
    <w:rsid w:val="005D020E"/>
    <w:rsid w:val="005D0B7A"/>
    <w:rsid w:val="005D1DA5"/>
    <w:rsid w:val="005D3B95"/>
    <w:rsid w:val="005D3C11"/>
    <w:rsid w:val="005D4E66"/>
    <w:rsid w:val="005D5A3C"/>
    <w:rsid w:val="005D5B77"/>
    <w:rsid w:val="005E0229"/>
    <w:rsid w:val="005E2240"/>
    <w:rsid w:val="005E2ED5"/>
    <w:rsid w:val="005E38B8"/>
    <w:rsid w:val="005E392C"/>
    <w:rsid w:val="005E3C7D"/>
    <w:rsid w:val="005E4929"/>
    <w:rsid w:val="005E4D6F"/>
    <w:rsid w:val="005E5A74"/>
    <w:rsid w:val="005E5CBD"/>
    <w:rsid w:val="005E73D0"/>
    <w:rsid w:val="005E7817"/>
    <w:rsid w:val="005F19DA"/>
    <w:rsid w:val="005F2D87"/>
    <w:rsid w:val="005F3A45"/>
    <w:rsid w:val="006001A8"/>
    <w:rsid w:val="00602A5E"/>
    <w:rsid w:val="006030D5"/>
    <w:rsid w:val="006047B2"/>
    <w:rsid w:val="00605809"/>
    <w:rsid w:val="006058EB"/>
    <w:rsid w:val="00605DEA"/>
    <w:rsid w:val="0060770B"/>
    <w:rsid w:val="0061033E"/>
    <w:rsid w:val="00611FC1"/>
    <w:rsid w:val="006120D3"/>
    <w:rsid w:val="006121BB"/>
    <w:rsid w:val="00616161"/>
    <w:rsid w:val="00616F73"/>
    <w:rsid w:val="00617C02"/>
    <w:rsid w:val="006223C1"/>
    <w:rsid w:val="006229C7"/>
    <w:rsid w:val="0062491D"/>
    <w:rsid w:val="00626A68"/>
    <w:rsid w:val="0062736D"/>
    <w:rsid w:val="00627DC6"/>
    <w:rsid w:val="006317AC"/>
    <w:rsid w:val="00632022"/>
    <w:rsid w:val="006326CE"/>
    <w:rsid w:val="0063444A"/>
    <w:rsid w:val="00635187"/>
    <w:rsid w:val="00637174"/>
    <w:rsid w:val="00641913"/>
    <w:rsid w:val="006419FB"/>
    <w:rsid w:val="00642F12"/>
    <w:rsid w:val="0064329B"/>
    <w:rsid w:val="006451A7"/>
    <w:rsid w:val="006455B8"/>
    <w:rsid w:val="00646C28"/>
    <w:rsid w:val="00646FCD"/>
    <w:rsid w:val="0064795F"/>
    <w:rsid w:val="00650999"/>
    <w:rsid w:val="00651884"/>
    <w:rsid w:val="006520EF"/>
    <w:rsid w:val="00653016"/>
    <w:rsid w:val="006541F0"/>
    <w:rsid w:val="0065503D"/>
    <w:rsid w:val="00655EC3"/>
    <w:rsid w:val="00655F7A"/>
    <w:rsid w:val="006567F2"/>
    <w:rsid w:val="006568B4"/>
    <w:rsid w:val="00656907"/>
    <w:rsid w:val="00656910"/>
    <w:rsid w:val="00656BD6"/>
    <w:rsid w:val="00656D17"/>
    <w:rsid w:val="006608C0"/>
    <w:rsid w:val="006609D9"/>
    <w:rsid w:val="00660A28"/>
    <w:rsid w:val="00661992"/>
    <w:rsid w:val="00661A87"/>
    <w:rsid w:val="00662755"/>
    <w:rsid w:val="00664DA8"/>
    <w:rsid w:val="0066574C"/>
    <w:rsid w:val="0066743D"/>
    <w:rsid w:val="00667A18"/>
    <w:rsid w:val="00670EE2"/>
    <w:rsid w:val="006724F6"/>
    <w:rsid w:val="006753B3"/>
    <w:rsid w:val="0067545A"/>
    <w:rsid w:val="006810B1"/>
    <w:rsid w:val="0068154F"/>
    <w:rsid w:val="0068156E"/>
    <w:rsid w:val="00681692"/>
    <w:rsid w:val="006829AA"/>
    <w:rsid w:val="00683A5F"/>
    <w:rsid w:val="0068484C"/>
    <w:rsid w:val="0068516E"/>
    <w:rsid w:val="00687C99"/>
    <w:rsid w:val="00687D99"/>
    <w:rsid w:val="00690A31"/>
    <w:rsid w:val="00691C70"/>
    <w:rsid w:val="00692AA2"/>
    <w:rsid w:val="00692F69"/>
    <w:rsid w:val="00693486"/>
    <w:rsid w:val="00693BE3"/>
    <w:rsid w:val="0069525A"/>
    <w:rsid w:val="006970F5"/>
    <w:rsid w:val="006A1984"/>
    <w:rsid w:val="006A3968"/>
    <w:rsid w:val="006A572D"/>
    <w:rsid w:val="006A78BF"/>
    <w:rsid w:val="006A7F07"/>
    <w:rsid w:val="006B680A"/>
    <w:rsid w:val="006B7624"/>
    <w:rsid w:val="006B7EDF"/>
    <w:rsid w:val="006B7FB3"/>
    <w:rsid w:val="006C01AF"/>
    <w:rsid w:val="006C2731"/>
    <w:rsid w:val="006D06E5"/>
    <w:rsid w:val="006D11E2"/>
    <w:rsid w:val="006D2A23"/>
    <w:rsid w:val="006D2E3B"/>
    <w:rsid w:val="006D2ED5"/>
    <w:rsid w:val="006D4024"/>
    <w:rsid w:val="006D605C"/>
    <w:rsid w:val="006D60F3"/>
    <w:rsid w:val="006D681B"/>
    <w:rsid w:val="006D683E"/>
    <w:rsid w:val="006D6AA4"/>
    <w:rsid w:val="006D79B9"/>
    <w:rsid w:val="006E01BF"/>
    <w:rsid w:val="006E0445"/>
    <w:rsid w:val="006E0B57"/>
    <w:rsid w:val="006E10B2"/>
    <w:rsid w:val="006E35E1"/>
    <w:rsid w:val="006F0B27"/>
    <w:rsid w:val="006F0FD4"/>
    <w:rsid w:val="006F1186"/>
    <w:rsid w:val="006F1ECD"/>
    <w:rsid w:val="006F2690"/>
    <w:rsid w:val="006F2A13"/>
    <w:rsid w:val="006F4068"/>
    <w:rsid w:val="006F488C"/>
    <w:rsid w:val="006F5110"/>
    <w:rsid w:val="006F5A8A"/>
    <w:rsid w:val="006F6005"/>
    <w:rsid w:val="006F63FE"/>
    <w:rsid w:val="006F7CB7"/>
    <w:rsid w:val="0070026E"/>
    <w:rsid w:val="00700F30"/>
    <w:rsid w:val="00701BD9"/>
    <w:rsid w:val="00702CF2"/>
    <w:rsid w:val="0070502C"/>
    <w:rsid w:val="0070618D"/>
    <w:rsid w:val="00711B84"/>
    <w:rsid w:val="00713101"/>
    <w:rsid w:val="0071352B"/>
    <w:rsid w:val="00713D3F"/>
    <w:rsid w:val="0071413B"/>
    <w:rsid w:val="00714690"/>
    <w:rsid w:val="00714B63"/>
    <w:rsid w:val="00714E6C"/>
    <w:rsid w:val="00716ED7"/>
    <w:rsid w:val="00716F18"/>
    <w:rsid w:val="007172C1"/>
    <w:rsid w:val="00720DC7"/>
    <w:rsid w:val="007212A6"/>
    <w:rsid w:val="0072239A"/>
    <w:rsid w:val="0072287E"/>
    <w:rsid w:val="00723969"/>
    <w:rsid w:val="00724967"/>
    <w:rsid w:val="0072499C"/>
    <w:rsid w:val="00724FEA"/>
    <w:rsid w:val="007250CC"/>
    <w:rsid w:val="007262A8"/>
    <w:rsid w:val="007264FD"/>
    <w:rsid w:val="00726DCD"/>
    <w:rsid w:val="00730454"/>
    <w:rsid w:val="0073135D"/>
    <w:rsid w:val="00731B47"/>
    <w:rsid w:val="007336D8"/>
    <w:rsid w:val="007353E4"/>
    <w:rsid w:val="00737C24"/>
    <w:rsid w:val="007402B3"/>
    <w:rsid w:val="00740BA5"/>
    <w:rsid w:val="00742480"/>
    <w:rsid w:val="00742822"/>
    <w:rsid w:val="007433D1"/>
    <w:rsid w:val="007434D3"/>
    <w:rsid w:val="00745970"/>
    <w:rsid w:val="00750A79"/>
    <w:rsid w:val="007525AE"/>
    <w:rsid w:val="00752903"/>
    <w:rsid w:val="00755452"/>
    <w:rsid w:val="00755F7B"/>
    <w:rsid w:val="0075601D"/>
    <w:rsid w:val="00756FA9"/>
    <w:rsid w:val="0076221B"/>
    <w:rsid w:val="007630C0"/>
    <w:rsid w:val="00765613"/>
    <w:rsid w:val="007670D3"/>
    <w:rsid w:val="00767BB5"/>
    <w:rsid w:val="00771686"/>
    <w:rsid w:val="00772543"/>
    <w:rsid w:val="0077265B"/>
    <w:rsid w:val="00773D3C"/>
    <w:rsid w:val="00774D19"/>
    <w:rsid w:val="00776F29"/>
    <w:rsid w:val="00777DCC"/>
    <w:rsid w:val="00782A76"/>
    <w:rsid w:val="007846BB"/>
    <w:rsid w:val="0078498D"/>
    <w:rsid w:val="00784A4A"/>
    <w:rsid w:val="007854CD"/>
    <w:rsid w:val="007868E2"/>
    <w:rsid w:val="00790643"/>
    <w:rsid w:val="0079112E"/>
    <w:rsid w:val="0079229A"/>
    <w:rsid w:val="00793B8A"/>
    <w:rsid w:val="00793E3C"/>
    <w:rsid w:val="0079403B"/>
    <w:rsid w:val="0079525D"/>
    <w:rsid w:val="00795BAD"/>
    <w:rsid w:val="007963E9"/>
    <w:rsid w:val="007A015D"/>
    <w:rsid w:val="007A2FDB"/>
    <w:rsid w:val="007A3AF1"/>
    <w:rsid w:val="007A419F"/>
    <w:rsid w:val="007A5C63"/>
    <w:rsid w:val="007B0012"/>
    <w:rsid w:val="007B0D78"/>
    <w:rsid w:val="007B27F7"/>
    <w:rsid w:val="007B32EA"/>
    <w:rsid w:val="007B3429"/>
    <w:rsid w:val="007B3D93"/>
    <w:rsid w:val="007B68A4"/>
    <w:rsid w:val="007B7005"/>
    <w:rsid w:val="007B738F"/>
    <w:rsid w:val="007B7600"/>
    <w:rsid w:val="007B790F"/>
    <w:rsid w:val="007B7DCF"/>
    <w:rsid w:val="007C133D"/>
    <w:rsid w:val="007C17E9"/>
    <w:rsid w:val="007C1B33"/>
    <w:rsid w:val="007C1FB8"/>
    <w:rsid w:val="007C27AE"/>
    <w:rsid w:val="007C376C"/>
    <w:rsid w:val="007C6F97"/>
    <w:rsid w:val="007C71AB"/>
    <w:rsid w:val="007C7582"/>
    <w:rsid w:val="007C7620"/>
    <w:rsid w:val="007D0360"/>
    <w:rsid w:val="007D086E"/>
    <w:rsid w:val="007D1039"/>
    <w:rsid w:val="007D2983"/>
    <w:rsid w:val="007D3B6D"/>
    <w:rsid w:val="007D7A8F"/>
    <w:rsid w:val="007E0DF0"/>
    <w:rsid w:val="007E10DF"/>
    <w:rsid w:val="007E13A2"/>
    <w:rsid w:val="007E2856"/>
    <w:rsid w:val="007E4105"/>
    <w:rsid w:val="007E560A"/>
    <w:rsid w:val="007E63CD"/>
    <w:rsid w:val="007E6696"/>
    <w:rsid w:val="007E6C90"/>
    <w:rsid w:val="007F3440"/>
    <w:rsid w:val="007F501A"/>
    <w:rsid w:val="007F7058"/>
    <w:rsid w:val="007F728D"/>
    <w:rsid w:val="007F7890"/>
    <w:rsid w:val="007F7CB4"/>
    <w:rsid w:val="007F7E99"/>
    <w:rsid w:val="00800F8B"/>
    <w:rsid w:val="00801D53"/>
    <w:rsid w:val="0080317C"/>
    <w:rsid w:val="00803F74"/>
    <w:rsid w:val="00804BB3"/>
    <w:rsid w:val="008054FB"/>
    <w:rsid w:val="00805785"/>
    <w:rsid w:val="00806132"/>
    <w:rsid w:val="00810094"/>
    <w:rsid w:val="00810ACE"/>
    <w:rsid w:val="008115DB"/>
    <w:rsid w:val="008116CF"/>
    <w:rsid w:val="00812499"/>
    <w:rsid w:val="00812D4B"/>
    <w:rsid w:val="00813CAD"/>
    <w:rsid w:val="0081409A"/>
    <w:rsid w:val="00814ADA"/>
    <w:rsid w:val="00816052"/>
    <w:rsid w:val="0081675B"/>
    <w:rsid w:val="00817136"/>
    <w:rsid w:val="00820A29"/>
    <w:rsid w:val="00820F4D"/>
    <w:rsid w:val="00821647"/>
    <w:rsid w:val="0082167A"/>
    <w:rsid w:val="008218B8"/>
    <w:rsid w:val="0082455F"/>
    <w:rsid w:val="00824E9A"/>
    <w:rsid w:val="00825C32"/>
    <w:rsid w:val="008276B3"/>
    <w:rsid w:val="00827B24"/>
    <w:rsid w:val="00830C98"/>
    <w:rsid w:val="00831B2E"/>
    <w:rsid w:val="00832B6B"/>
    <w:rsid w:val="00833892"/>
    <w:rsid w:val="00833ED2"/>
    <w:rsid w:val="00837A2E"/>
    <w:rsid w:val="00840E51"/>
    <w:rsid w:val="00840EA8"/>
    <w:rsid w:val="00841326"/>
    <w:rsid w:val="00841F65"/>
    <w:rsid w:val="00842AA0"/>
    <w:rsid w:val="00845645"/>
    <w:rsid w:val="00845810"/>
    <w:rsid w:val="008475C4"/>
    <w:rsid w:val="00855484"/>
    <w:rsid w:val="00855FDD"/>
    <w:rsid w:val="00857D76"/>
    <w:rsid w:val="00862818"/>
    <w:rsid w:val="00862900"/>
    <w:rsid w:val="00862C63"/>
    <w:rsid w:val="0086371B"/>
    <w:rsid w:val="00863A23"/>
    <w:rsid w:val="00865B80"/>
    <w:rsid w:val="00873709"/>
    <w:rsid w:val="00874204"/>
    <w:rsid w:val="0087646D"/>
    <w:rsid w:val="00876488"/>
    <w:rsid w:val="008764A4"/>
    <w:rsid w:val="00877891"/>
    <w:rsid w:val="00880D5F"/>
    <w:rsid w:val="008835FA"/>
    <w:rsid w:val="00885658"/>
    <w:rsid w:val="00887268"/>
    <w:rsid w:val="008879DD"/>
    <w:rsid w:val="00887B81"/>
    <w:rsid w:val="00890274"/>
    <w:rsid w:val="00890912"/>
    <w:rsid w:val="00892698"/>
    <w:rsid w:val="00893769"/>
    <w:rsid w:val="00893AA9"/>
    <w:rsid w:val="00893C84"/>
    <w:rsid w:val="00894645"/>
    <w:rsid w:val="008947C7"/>
    <w:rsid w:val="00895108"/>
    <w:rsid w:val="00896A57"/>
    <w:rsid w:val="00896F86"/>
    <w:rsid w:val="008973F8"/>
    <w:rsid w:val="00897B77"/>
    <w:rsid w:val="00897FF1"/>
    <w:rsid w:val="008A10F4"/>
    <w:rsid w:val="008A1190"/>
    <w:rsid w:val="008A1AFF"/>
    <w:rsid w:val="008A1C19"/>
    <w:rsid w:val="008A4914"/>
    <w:rsid w:val="008A614E"/>
    <w:rsid w:val="008B0913"/>
    <w:rsid w:val="008B0DB4"/>
    <w:rsid w:val="008B264F"/>
    <w:rsid w:val="008B3765"/>
    <w:rsid w:val="008B7152"/>
    <w:rsid w:val="008C025D"/>
    <w:rsid w:val="008C04A2"/>
    <w:rsid w:val="008C187F"/>
    <w:rsid w:val="008C1FD7"/>
    <w:rsid w:val="008C4281"/>
    <w:rsid w:val="008C42CE"/>
    <w:rsid w:val="008C5424"/>
    <w:rsid w:val="008C61B1"/>
    <w:rsid w:val="008C6362"/>
    <w:rsid w:val="008C639A"/>
    <w:rsid w:val="008C7825"/>
    <w:rsid w:val="008D0B88"/>
    <w:rsid w:val="008D20F9"/>
    <w:rsid w:val="008D3D71"/>
    <w:rsid w:val="008D48FD"/>
    <w:rsid w:val="008D5A7E"/>
    <w:rsid w:val="008D72C1"/>
    <w:rsid w:val="008D7EB6"/>
    <w:rsid w:val="008E073B"/>
    <w:rsid w:val="008E0BA0"/>
    <w:rsid w:val="008E1F7D"/>
    <w:rsid w:val="008E3C67"/>
    <w:rsid w:val="008E4480"/>
    <w:rsid w:val="008E4DB4"/>
    <w:rsid w:val="008E4E62"/>
    <w:rsid w:val="008E4E7E"/>
    <w:rsid w:val="008E58F8"/>
    <w:rsid w:val="008E615A"/>
    <w:rsid w:val="008E6BD5"/>
    <w:rsid w:val="008E6F3F"/>
    <w:rsid w:val="008F1621"/>
    <w:rsid w:val="008F1676"/>
    <w:rsid w:val="008F2943"/>
    <w:rsid w:val="008F3FA2"/>
    <w:rsid w:val="008F4DDB"/>
    <w:rsid w:val="008F5390"/>
    <w:rsid w:val="008F7663"/>
    <w:rsid w:val="008F7B76"/>
    <w:rsid w:val="00900248"/>
    <w:rsid w:val="00900A93"/>
    <w:rsid w:val="00900E06"/>
    <w:rsid w:val="009016BA"/>
    <w:rsid w:val="00901929"/>
    <w:rsid w:val="00902574"/>
    <w:rsid w:val="0090292E"/>
    <w:rsid w:val="00904E9E"/>
    <w:rsid w:val="0090561C"/>
    <w:rsid w:val="009065DC"/>
    <w:rsid w:val="0090798C"/>
    <w:rsid w:val="009117DA"/>
    <w:rsid w:val="00913242"/>
    <w:rsid w:val="009153BE"/>
    <w:rsid w:val="00915E66"/>
    <w:rsid w:val="00917CCB"/>
    <w:rsid w:val="00920D44"/>
    <w:rsid w:val="00921D6F"/>
    <w:rsid w:val="009225BE"/>
    <w:rsid w:val="009236D1"/>
    <w:rsid w:val="00923DDE"/>
    <w:rsid w:val="009251E0"/>
    <w:rsid w:val="00925CF1"/>
    <w:rsid w:val="009263FA"/>
    <w:rsid w:val="00927066"/>
    <w:rsid w:val="00930A5D"/>
    <w:rsid w:val="00931BD1"/>
    <w:rsid w:val="00932139"/>
    <w:rsid w:val="0093213E"/>
    <w:rsid w:val="00932531"/>
    <w:rsid w:val="00934319"/>
    <w:rsid w:val="00934BA5"/>
    <w:rsid w:val="00935462"/>
    <w:rsid w:val="00935EE9"/>
    <w:rsid w:val="00936C2B"/>
    <w:rsid w:val="00936E15"/>
    <w:rsid w:val="009371A3"/>
    <w:rsid w:val="0093729B"/>
    <w:rsid w:val="00940F75"/>
    <w:rsid w:val="00941F42"/>
    <w:rsid w:val="00943385"/>
    <w:rsid w:val="009458C7"/>
    <w:rsid w:val="0094708E"/>
    <w:rsid w:val="0094755D"/>
    <w:rsid w:val="009506AB"/>
    <w:rsid w:val="00953113"/>
    <w:rsid w:val="009538FB"/>
    <w:rsid w:val="009548A3"/>
    <w:rsid w:val="00954F62"/>
    <w:rsid w:val="009554FA"/>
    <w:rsid w:val="009559CA"/>
    <w:rsid w:val="00955C17"/>
    <w:rsid w:val="00956119"/>
    <w:rsid w:val="00956357"/>
    <w:rsid w:val="00956B0E"/>
    <w:rsid w:val="009579B9"/>
    <w:rsid w:val="00960CF8"/>
    <w:rsid w:val="0096130B"/>
    <w:rsid w:val="00961AF5"/>
    <w:rsid w:val="00961E87"/>
    <w:rsid w:val="00962520"/>
    <w:rsid w:val="0096387E"/>
    <w:rsid w:val="00966298"/>
    <w:rsid w:val="0096745C"/>
    <w:rsid w:val="0096794A"/>
    <w:rsid w:val="00972D80"/>
    <w:rsid w:val="009735A5"/>
    <w:rsid w:val="009735C7"/>
    <w:rsid w:val="00975109"/>
    <w:rsid w:val="00975609"/>
    <w:rsid w:val="00975636"/>
    <w:rsid w:val="0097611D"/>
    <w:rsid w:val="00976FEE"/>
    <w:rsid w:val="00977849"/>
    <w:rsid w:val="009847F3"/>
    <w:rsid w:val="00984823"/>
    <w:rsid w:val="00985533"/>
    <w:rsid w:val="00985CC7"/>
    <w:rsid w:val="00986BA8"/>
    <w:rsid w:val="00986F20"/>
    <w:rsid w:val="00990A2D"/>
    <w:rsid w:val="009929B2"/>
    <w:rsid w:val="00992F0D"/>
    <w:rsid w:val="009932E2"/>
    <w:rsid w:val="00996A4F"/>
    <w:rsid w:val="00996F65"/>
    <w:rsid w:val="00996FAD"/>
    <w:rsid w:val="00997399"/>
    <w:rsid w:val="0099769A"/>
    <w:rsid w:val="00997F69"/>
    <w:rsid w:val="009A0031"/>
    <w:rsid w:val="009A0416"/>
    <w:rsid w:val="009A07CA"/>
    <w:rsid w:val="009A0FC3"/>
    <w:rsid w:val="009A106D"/>
    <w:rsid w:val="009A1FFC"/>
    <w:rsid w:val="009A32A0"/>
    <w:rsid w:val="009A4665"/>
    <w:rsid w:val="009A4A23"/>
    <w:rsid w:val="009A53B4"/>
    <w:rsid w:val="009A5646"/>
    <w:rsid w:val="009A71B0"/>
    <w:rsid w:val="009A75F2"/>
    <w:rsid w:val="009B0F15"/>
    <w:rsid w:val="009B2BA9"/>
    <w:rsid w:val="009B3B4E"/>
    <w:rsid w:val="009B6D03"/>
    <w:rsid w:val="009B7A30"/>
    <w:rsid w:val="009C0E54"/>
    <w:rsid w:val="009C1409"/>
    <w:rsid w:val="009C2026"/>
    <w:rsid w:val="009C2423"/>
    <w:rsid w:val="009C2E3B"/>
    <w:rsid w:val="009C48D4"/>
    <w:rsid w:val="009C5294"/>
    <w:rsid w:val="009C5355"/>
    <w:rsid w:val="009C63D2"/>
    <w:rsid w:val="009C6B96"/>
    <w:rsid w:val="009C71AD"/>
    <w:rsid w:val="009C7B11"/>
    <w:rsid w:val="009D0D61"/>
    <w:rsid w:val="009D17B0"/>
    <w:rsid w:val="009D1EA6"/>
    <w:rsid w:val="009D2E7A"/>
    <w:rsid w:val="009D3500"/>
    <w:rsid w:val="009D4557"/>
    <w:rsid w:val="009D5E73"/>
    <w:rsid w:val="009D6B2A"/>
    <w:rsid w:val="009D7558"/>
    <w:rsid w:val="009D7D91"/>
    <w:rsid w:val="009E0016"/>
    <w:rsid w:val="009E2C03"/>
    <w:rsid w:val="009E3666"/>
    <w:rsid w:val="009E38BE"/>
    <w:rsid w:val="009E3948"/>
    <w:rsid w:val="009E4782"/>
    <w:rsid w:val="009E55D4"/>
    <w:rsid w:val="009E5896"/>
    <w:rsid w:val="009E6012"/>
    <w:rsid w:val="009E749A"/>
    <w:rsid w:val="009E7591"/>
    <w:rsid w:val="009E787A"/>
    <w:rsid w:val="009F0256"/>
    <w:rsid w:val="009F09B4"/>
    <w:rsid w:val="009F1906"/>
    <w:rsid w:val="009F279F"/>
    <w:rsid w:val="009F5830"/>
    <w:rsid w:val="009F58E6"/>
    <w:rsid w:val="009F5EB8"/>
    <w:rsid w:val="009F74BE"/>
    <w:rsid w:val="00A0010E"/>
    <w:rsid w:val="00A00DEA"/>
    <w:rsid w:val="00A0196C"/>
    <w:rsid w:val="00A01C50"/>
    <w:rsid w:val="00A03639"/>
    <w:rsid w:val="00A03E60"/>
    <w:rsid w:val="00A04056"/>
    <w:rsid w:val="00A046FB"/>
    <w:rsid w:val="00A04943"/>
    <w:rsid w:val="00A04FE9"/>
    <w:rsid w:val="00A05231"/>
    <w:rsid w:val="00A052EA"/>
    <w:rsid w:val="00A055FD"/>
    <w:rsid w:val="00A06656"/>
    <w:rsid w:val="00A076C3"/>
    <w:rsid w:val="00A079F2"/>
    <w:rsid w:val="00A07A7C"/>
    <w:rsid w:val="00A111A9"/>
    <w:rsid w:val="00A1293F"/>
    <w:rsid w:val="00A13D90"/>
    <w:rsid w:val="00A141D8"/>
    <w:rsid w:val="00A14CBD"/>
    <w:rsid w:val="00A14DB4"/>
    <w:rsid w:val="00A1502D"/>
    <w:rsid w:val="00A20E5C"/>
    <w:rsid w:val="00A22792"/>
    <w:rsid w:val="00A23D68"/>
    <w:rsid w:val="00A24ABD"/>
    <w:rsid w:val="00A24FD7"/>
    <w:rsid w:val="00A26D73"/>
    <w:rsid w:val="00A27065"/>
    <w:rsid w:val="00A31347"/>
    <w:rsid w:val="00A31E75"/>
    <w:rsid w:val="00A32C98"/>
    <w:rsid w:val="00A333C7"/>
    <w:rsid w:val="00A33478"/>
    <w:rsid w:val="00A33ABD"/>
    <w:rsid w:val="00A33BBF"/>
    <w:rsid w:val="00A34E52"/>
    <w:rsid w:val="00A371C7"/>
    <w:rsid w:val="00A37763"/>
    <w:rsid w:val="00A417B5"/>
    <w:rsid w:val="00A418D0"/>
    <w:rsid w:val="00A41934"/>
    <w:rsid w:val="00A445D9"/>
    <w:rsid w:val="00A456DD"/>
    <w:rsid w:val="00A459F6"/>
    <w:rsid w:val="00A4621E"/>
    <w:rsid w:val="00A46956"/>
    <w:rsid w:val="00A46C2C"/>
    <w:rsid w:val="00A4762A"/>
    <w:rsid w:val="00A50A52"/>
    <w:rsid w:val="00A50DC3"/>
    <w:rsid w:val="00A50EFF"/>
    <w:rsid w:val="00A531AB"/>
    <w:rsid w:val="00A531FA"/>
    <w:rsid w:val="00A53836"/>
    <w:rsid w:val="00A54B8F"/>
    <w:rsid w:val="00A54CC6"/>
    <w:rsid w:val="00A55D49"/>
    <w:rsid w:val="00A55E21"/>
    <w:rsid w:val="00A56759"/>
    <w:rsid w:val="00A56E2C"/>
    <w:rsid w:val="00A57593"/>
    <w:rsid w:val="00A60DFB"/>
    <w:rsid w:val="00A63CC6"/>
    <w:rsid w:val="00A63D91"/>
    <w:rsid w:val="00A64378"/>
    <w:rsid w:val="00A64730"/>
    <w:rsid w:val="00A6508F"/>
    <w:rsid w:val="00A65D69"/>
    <w:rsid w:val="00A669EB"/>
    <w:rsid w:val="00A66A7C"/>
    <w:rsid w:val="00A66E93"/>
    <w:rsid w:val="00A674A8"/>
    <w:rsid w:val="00A67B35"/>
    <w:rsid w:val="00A67B6F"/>
    <w:rsid w:val="00A67DDD"/>
    <w:rsid w:val="00A706FE"/>
    <w:rsid w:val="00A709C8"/>
    <w:rsid w:val="00A71915"/>
    <w:rsid w:val="00A722C1"/>
    <w:rsid w:val="00A731B0"/>
    <w:rsid w:val="00A73F0A"/>
    <w:rsid w:val="00A74122"/>
    <w:rsid w:val="00A7565D"/>
    <w:rsid w:val="00A756EB"/>
    <w:rsid w:val="00A75F10"/>
    <w:rsid w:val="00A76D4A"/>
    <w:rsid w:val="00A76F98"/>
    <w:rsid w:val="00A77B03"/>
    <w:rsid w:val="00A77CFE"/>
    <w:rsid w:val="00A77DEC"/>
    <w:rsid w:val="00A800A8"/>
    <w:rsid w:val="00A814E0"/>
    <w:rsid w:val="00A819F7"/>
    <w:rsid w:val="00A82617"/>
    <w:rsid w:val="00A827DC"/>
    <w:rsid w:val="00A83D28"/>
    <w:rsid w:val="00A849EC"/>
    <w:rsid w:val="00A861F9"/>
    <w:rsid w:val="00A86AA4"/>
    <w:rsid w:val="00A871FE"/>
    <w:rsid w:val="00A87B03"/>
    <w:rsid w:val="00A910DD"/>
    <w:rsid w:val="00A919AC"/>
    <w:rsid w:val="00A91B74"/>
    <w:rsid w:val="00A9268F"/>
    <w:rsid w:val="00A93C88"/>
    <w:rsid w:val="00A93DC1"/>
    <w:rsid w:val="00A94A2A"/>
    <w:rsid w:val="00A953F3"/>
    <w:rsid w:val="00AA0746"/>
    <w:rsid w:val="00AA1659"/>
    <w:rsid w:val="00AA25F2"/>
    <w:rsid w:val="00AA3527"/>
    <w:rsid w:val="00AA502A"/>
    <w:rsid w:val="00AA50B5"/>
    <w:rsid w:val="00AA6E57"/>
    <w:rsid w:val="00AA6E86"/>
    <w:rsid w:val="00AA7037"/>
    <w:rsid w:val="00AA7F7C"/>
    <w:rsid w:val="00AB03EC"/>
    <w:rsid w:val="00AB1EFB"/>
    <w:rsid w:val="00AB352D"/>
    <w:rsid w:val="00AB38E4"/>
    <w:rsid w:val="00AB39E2"/>
    <w:rsid w:val="00AB40A6"/>
    <w:rsid w:val="00AB449C"/>
    <w:rsid w:val="00AB4638"/>
    <w:rsid w:val="00AB5228"/>
    <w:rsid w:val="00AB5669"/>
    <w:rsid w:val="00AB651E"/>
    <w:rsid w:val="00AB6616"/>
    <w:rsid w:val="00AB6A8D"/>
    <w:rsid w:val="00AC0FB3"/>
    <w:rsid w:val="00AC20AB"/>
    <w:rsid w:val="00AC2B4D"/>
    <w:rsid w:val="00AC364F"/>
    <w:rsid w:val="00AC5203"/>
    <w:rsid w:val="00AC5869"/>
    <w:rsid w:val="00AC71B8"/>
    <w:rsid w:val="00AD000D"/>
    <w:rsid w:val="00AD18F8"/>
    <w:rsid w:val="00AD4767"/>
    <w:rsid w:val="00AE19B7"/>
    <w:rsid w:val="00AE5CB5"/>
    <w:rsid w:val="00AE7267"/>
    <w:rsid w:val="00AF0DDE"/>
    <w:rsid w:val="00AF1ECD"/>
    <w:rsid w:val="00AF2870"/>
    <w:rsid w:val="00AF4067"/>
    <w:rsid w:val="00AF6F37"/>
    <w:rsid w:val="00B0027C"/>
    <w:rsid w:val="00B02152"/>
    <w:rsid w:val="00B0268F"/>
    <w:rsid w:val="00B03620"/>
    <w:rsid w:val="00B03E36"/>
    <w:rsid w:val="00B059A8"/>
    <w:rsid w:val="00B0642F"/>
    <w:rsid w:val="00B0671B"/>
    <w:rsid w:val="00B06D81"/>
    <w:rsid w:val="00B0754B"/>
    <w:rsid w:val="00B10B71"/>
    <w:rsid w:val="00B1170C"/>
    <w:rsid w:val="00B11F56"/>
    <w:rsid w:val="00B129D5"/>
    <w:rsid w:val="00B13B90"/>
    <w:rsid w:val="00B13CB0"/>
    <w:rsid w:val="00B13D5A"/>
    <w:rsid w:val="00B13EEE"/>
    <w:rsid w:val="00B140E4"/>
    <w:rsid w:val="00B14296"/>
    <w:rsid w:val="00B14696"/>
    <w:rsid w:val="00B14FF6"/>
    <w:rsid w:val="00B16959"/>
    <w:rsid w:val="00B16E8A"/>
    <w:rsid w:val="00B178F1"/>
    <w:rsid w:val="00B23CA5"/>
    <w:rsid w:val="00B266D2"/>
    <w:rsid w:val="00B2697B"/>
    <w:rsid w:val="00B27F25"/>
    <w:rsid w:val="00B30658"/>
    <w:rsid w:val="00B30C1A"/>
    <w:rsid w:val="00B30F21"/>
    <w:rsid w:val="00B32C51"/>
    <w:rsid w:val="00B33809"/>
    <w:rsid w:val="00B345CB"/>
    <w:rsid w:val="00B35442"/>
    <w:rsid w:val="00B358D5"/>
    <w:rsid w:val="00B35DA2"/>
    <w:rsid w:val="00B35DE4"/>
    <w:rsid w:val="00B36440"/>
    <w:rsid w:val="00B36EDF"/>
    <w:rsid w:val="00B401D1"/>
    <w:rsid w:val="00B408D7"/>
    <w:rsid w:val="00B42005"/>
    <w:rsid w:val="00B42AE3"/>
    <w:rsid w:val="00B42C2A"/>
    <w:rsid w:val="00B431F4"/>
    <w:rsid w:val="00B43F79"/>
    <w:rsid w:val="00B45631"/>
    <w:rsid w:val="00B46D00"/>
    <w:rsid w:val="00B50262"/>
    <w:rsid w:val="00B51B80"/>
    <w:rsid w:val="00B52019"/>
    <w:rsid w:val="00B52121"/>
    <w:rsid w:val="00B5216E"/>
    <w:rsid w:val="00B5247F"/>
    <w:rsid w:val="00B52F05"/>
    <w:rsid w:val="00B53D08"/>
    <w:rsid w:val="00B56AB5"/>
    <w:rsid w:val="00B62467"/>
    <w:rsid w:val="00B6297D"/>
    <w:rsid w:val="00B62C65"/>
    <w:rsid w:val="00B62DE1"/>
    <w:rsid w:val="00B63018"/>
    <w:rsid w:val="00B636BE"/>
    <w:rsid w:val="00B67F93"/>
    <w:rsid w:val="00B7061B"/>
    <w:rsid w:val="00B711DB"/>
    <w:rsid w:val="00B712DF"/>
    <w:rsid w:val="00B729B0"/>
    <w:rsid w:val="00B72CA8"/>
    <w:rsid w:val="00B73E91"/>
    <w:rsid w:val="00B75366"/>
    <w:rsid w:val="00B75376"/>
    <w:rsid w:val="00B7659F"/>
    <w:rsid w:val="00B80B71"/>
    <w:rsid w:val="00B82E7C"/>
    <w:rsid w:val="00B82FDF"/>
    <w:rsid w:val="00B83E48"/>
    <w:rsid w:val="00B84208"/>
    <w:rsid w:val="00B85017"/>
    <w:rsid w:val="00B92310"/>
    <w:rsid w:val="00B92920"/>
    <w:rsid w:val="00B9415C"/>
    <w:rsid w:val="00B94702"/>
    <w:rsid w:val="00B96CC5"/>
    <w:rsid w:val="00B96D5D"/>
    <w:rsid w:val="00B97481"/>
    <w:rsid w:val="00B97558"/>
    <w:rsid w:val="00B979B7"/>
    <w:rsid w:val="00BA0D4F"/>
    <w:rsid w:val="00BA12DF"/>
    <w:rsid w:val="00BA17A6"/>
    <w:rsid w:val="00BA1E8E"/>
    <w:rsid w:val="00BA5373"/>
    <w:rsid w:val="00BA5D54"/>
    <w:rsid w:val="00BA60B7"/>
    <w:rsid w:val="00BA6199"/>
    <w:rsid w:val="00BA69B1"/>
    <w:rsid w:val="00BA7249"/>
    <w:rsid w:val="00BA76F3"/>
    <w:rsid w:val="00BA7DC5"/>
    <w:rsid w:val="00BB0D0A"/>
    <w:rsid w:val="00BB2948"/>
    <w:rsid w:val="00BB4BE2"/>
    <w:rsid w:val="00BB5438"/>
    <w:rsid w:val="00BB5D3A"/>
    <w:rsid w:val="00BC01C0"/>
    <w:rsid w:val="00BC2141"/>
    <w:rsid w:val="00BC3196"/>
    <w:rsid w:val="00BC338D"/>
    <w:rsid w:val="00BC67AD"/>
    <w:rsid w:val="00BC77D5"/>
    <w:rsid w:val="00BC7BB9"/>
    <w:rsid w:val="00BC7C37"/>
    <w:rsid w:val="00BD18DF"/>
    <w:rsid w:val="00BD23E5"/>
    <w:rsid w:val="00BD2436"/>
    <w:rsid w:val="00BD24A5"/>
    <w:rsid w:val="00BD2F8F"/>
    <w:rsid w:val="00BD3833"/>
    <w:rsid w:val="00BD5154"/>
    <w:rsid w:val="00BD5AB4"/>
    <w:rsid w:val="00BD5B94"/>
    <w:rsid w:val="00BD6110"/>
    <w:rsid w:val="00BD771E"/>
    <w:rsid w:val="00BD7F37"/>
    <w:rsid w:val="00BE0E5A"/>
    <w:rsid w:val="00BE1077"/>
    <w:rsid w:val="00BE1BAE"/>
    <w:rsid w:val="00BE765D"/>
    <w:rsid w:val="00BF0053"/>
    <w:rsid w:val="00BF0339"/>
    <w:rsid w:val="00BF442B"/>
    <w:rsid w:val="00BF4ADC"/>
    <w:rsid w:val="00BF5244"/>
    <w:rsid w:val="00BF5442"/>
    <w:rsid w:val="00BF54C5"/>
    <w:rsid w:val="00BF607F"/>
    <w:rsid w:val="00BF66D7"/>
    <w:rsid w:val="00C0016A"/>
    <w:rsid w:val="00C00972"/>
    <w:rsid w:val="00C024CB"/>
    <w:rsid w:val="00C025AF"/>
    <w:rsid w:val="00C0298E"/>
    <w:rsid w:val="00C03536"/>
    <w:rsid w:val="00C05474"/>
    <w:rsid w:val="00C057B4"/>
    <w:rsid w:val="00C05ABF"/>
    <w:rsid w:val="00C05B3A"/>
    <w:rsid w:val="00C06008"/>
    <w:rsid w:val="00C06870"/>
    <w:rsid w:val="00C06D11"/>
    <w:rsid w:val="00C06F43"/>
    <w:rsid w:val="00C07550"/>
    <w:rsid w:val="00C075A3"/>
    <w:rsid w:val="00C11D91"/>
    <w:rsid w:val="00C12032"/>
    <w:rsid w:val="00C12311"/>
    <w:rsid w:val="00C1265F"/>
    <w:rsid w:val="00C15CB5"/>
    <w:rsid w:val="00C16B64"/>
    <w:rsid w:val="00C17CFF"/>
    <w:rsid w:val="00C21208"/>
    <w:rsid w:val="00C213AC"/>
    <w:rsid w:val="00C238AB"/>
    <w:rsid w:val="00C23CAF"/>
    <w:rsid w:val="00C24B32"/>
    <w:rsid w:val="00C24CE4"/>
    <w:rsid w:val="00C254E2"/>
    <w:rsid w:val="00C264AB"/>
    <w:rsid w:val="00C27665"/>
    <w:rsid w:val="00C2781C"/>
    <w:rsid w:val="00C30452"/>
    <w:rsid w:val="00C31A57"/>
    <w:rsid w:val="00C325B6"/>
    <w:rsid w:val="00C34B2F"/>
    <w:rsid w:val="00C36CA2"/>
    <w:rsid w:val="00C4096C"/>
    <w:rsid w:val="00C41BBB"/>
    <w:rsid w:val="00C41C1A"/>
    <w:rsid w:val="00C41CAF"/>
    <w:rsid w:val="00C41D6F"/>
    <w:rsid w:val="00C44306"/>
    <w:rsid w:val="00C44D74"/>
    <w:rsid w:val="00C47857"/>
    <w:rsid w:val="00C47B5F"/>
    <w:rsid w:val="00C50804"/>
    <w:rsid w:val="00C508BA"/>
    <w:rsid w:val="00C50C32"/>
    <w:rsid w:val="00C50EE9"/>
    <w:rsid w:val="00C5539C"/>
    <w:rsid w:val="00C56F32"/>
    <w:rsid w:val="00C56FBE"/>
    <w:rsid w:val="00C57869"/>
    <w:rsid w:val="00C5790A"/>
    <w:rsid w:val="00C57AD5"/>
    <w:rsid w:val="00C620BA"/>
    <w:rsid w:val="00C627CA"/>
    <w:rsid w:val="00C630FF"/>
    <w:rsid w:val="00C64A11"/>
    <w:rsid w:val="00C64E5E"/>
    <w:rsid w:val="00C65DEC"/>
    <w:rsid w:val="00C66281"/>
    <w:rsid w:val="00C666E3"/>
    <w:rsid w:val="00C66EA3"/>
    <w:rsid w:val="00C67E29"/>
    <w:rsid w:val="00C67EE0"/>
    <w:rsid w:val="00C7107C"/>
    <w:rsid w:val="00C7147B"/>
    <w:rsid w:val="00C717CE"/>
    <w:rsid w:val="00C75490"/>
    <w:rsid w:val="00C7598A"/>
    <w:rsid w:val="00C7760E"/>
    <w:rsid w:val="00C825BF"/>
    <w:rsid w:val="00C825D1"/>
    <w:rsid w:val="00C82AB7"/>
    <w:rsid w:val="00C82C34"/>
    <w:rsid w:val="00C83451"/>
    <w:rsid w:val="00C86C8C"/>
    <w:rsid w:val="00C870CA"/>
    <w:rsid w:val="00C87AC7"/>
    <w:rsid w:val="00C9057E"/>
    <w:rsid w:val="00C914DD"/>
    <w:rsid w:val="00C9375E"/>
    <w:rsid w:val="00C9474D"/>
    <w:rsid w:val="00C96D72"/>
    <w:rsid w:val="00C96F00"/>
    <w:rsid w:val="00C97471"/>
    <w:rsid w:val="00CA27E5"/>
    <w:rsid w:val="00CA4251"/>
    <w:rsid w:val="00CA53A7"/>
    <w:rsid w:val="00CA669C"/>
    <w:rsid w:val="00CB0AB2"/>
    <w:rsid w:val="00CB1BF7"/>
    <w:rsid w:val="00CB2F0E"/>
    <w:rsid w:val="00CB3667"/>
    <w:rsid w:val="00CB3A21"/>
    <w:rsid w:val="00CB3B60"/>
    <w:rsid w:val="00CB4D4E"/>
    <w:rsid w:val="00CB5772"/>
    <w:rsid w:val="00CB608E"/>
    <w:rsid w:val="00CB6414"/>
    <w:rsid w:val="00CB69C4"/>
    <w:rsid w:val="00CC5E44"/>
    <w:rsid w:val="00CC60BE"/>
    <w:rsid w:val="00CC6223"/>
    <w:rsid w:val="00CC6D50"/>
    <w:rsid w:val="00CC7118"/>
    <w:rsid w:val="00CC7A75"/>
    <w:rsid w:val="00CD1C4F"/>
    <w:rsid w:val="00CD2633"/>
    <w:rsid w:val="00CD3AF4"/>
    <w:rsid w:val="00CD3C2B"/>
    <w:rsid w:val="00CD3CB9"/>
    <w:rsid w:val="00CD3D99"/>
    <w:rsid w:val="00CD5586"/>
    <w:rsid w:val="00CD5B42"/>
    <w:rsid w:val="00CE2D98"/>
    <w:rsid w:val="00CE37E8"/>
    <w:rsid w:val="00CE4D71"/>
    <w:rsid w:val="00CE5477"/>
    <w:rsid w:val="00CE69D4"/>
    <w:rsid w:val="00CF0203"/>
    <w:rsid w:val="00CF2F81"/>
    <w:rsid w:val="00CF365D"/>
    <w:rsid w:val="00CF5472"/>
    <w:rsid w:val="00CF54FA"/>
    <w:rsid w:val="00CF56A4"/>
    <w:rsid w:val="00CF5906"/>
    <w:rsid w:val="00CF6487"/>
    <w:rsid w:val="00CF65E8"/>
    <w:rsid w:val="00CF6A63"/>
    <w:rsid w:val="00D011AE"/>
    <w:rsid w:val="00D015EF"/>
    <w:rsid w:val="00D01782"/>
    <w:rsid w:val="00D02141"/>
    <w:rsid w:val="00D03F87"/>
    <w:rsid w:val="00D04624"/>
    <w:rsid w:val="00D05041"/>
    <w:rsid w:val="00D05DBF"/>
    <w:rsid w:val="00D10881"/>
    <w:rsid w:val="00D11234"/>
    <w:rsid w:val="00D11325"/>
    <w:rsid w:val="00D14096"/>
    <w:rsid w:val="00D14CB7"/>
    <w:rsid w:val="00D14EFE"/>
    <w:rsid w:val="00D151FB"/>
    <w:rsid w:val="00D15417"/>
    <w:rsid w:val="00D15845"/>
    <w:rsid w:val="00D15BFE"/>
    <w:rsid w:val="00D15E24"/>
    <w:rsid w:val="00D1664A"/>
    <w:rsid w:val="00D20734"/>
    <w:rsid w:val="00D23217"/>
    <w:rsid w:val="00D233E5"/>
    <w:rsid w:val="00D24E9E"/>
    <w:rsid w:val="00D275D1"/>
    <w:rsid w:val="00D3166C"/>
    <w:rsid w:val="00D32162"/>
    <w:rsid w:val="00D33526"/>
    <w:rsid w:val="00D33A4B"/>
    <w:rsid w:val="00D34BBA"/>
    <w:rsid w:val="00D36D8E"/>
    <w:rsid w:val="00D3756C"/>
    <w:rsid w:val="00D40150"/>
    <w:rsid w:val="00D41682"/>
    <w:rsid w:val="00D455D1"/>
    <w:rsid w:val="00D46D53"/>
    <w:rsid w:val="00D46D9F"/>
    <w:rsid w:val="00D47C6C"/>
    <w:rsid w:val="00D5061B"/>
    <w:rsid w:val="00D551DB"/>
    <w:rsid w:val="00D5531C"/>
    <w:rsid w:val="00D55972"/>
    <w:rsid w:val="00D55FB2"/>
    <w:rsid w:val="00D56FFE"/>
    <w:rsid w:val="00D601FE"/>
    <w:rsid w:val="00D602AD"/>
    <w:rsid w:val="00D61330"/>
    <w:rsid w:val="00D62214"/>
    <w:rsid w:val="00D627C9"/>
    <w:rsid w:val="00D62AF8"/>
    <w:rsid w:val="00D644C2"/>
    <w:rsid w:val="00D65B77"/>
    <w:rsid w:val="00D66363"/>
    <w:rsid w:val="00D66FC0"/>
    <w:rsid w:val="00D6715D"/>
    <w:rsid w:val="00D674A4"/>
    <w:rsid w:val="00D675D5"/>
    <w:rsid w:val="00D710E1"/>
    <w:rsid w:val="00D7285E"/>
    <w:rsid w:val="00D72980"/>
    <w:rsid w:val="00D73738"/>
    <w:rsid w:val="00D74985"/>
    <w:rsid w:val="00D800D4"/>
    <w:rsid w:val="00D82224"/>
    <w:rsid w:val="00D824A2"/>
    <w:rsid w:val="00D8275E"/>
    <w:rsid w:val="00D84A20"/>
    <w:rsid w:val="00D90516"/>
    <w:rsid w:val="00D92DD8"/>
    <w:rsid w:val="00D945C4"/>
    <w:rsid w:val="00D953C2"/>
    <w:rsid w:val="00D955E0"/>
    <w:rsid w:val="00DA4B9C"/>
    <w:rsid w:val="00DA71CD"/>
    <w:rsid w:val="00DB04C2"/>
    <w:rsid w:val="00DB2EBB"/>
    <w:rsid w:val="00DB39DD"/>
    <w:rsid w:val="00DB6777"/>
    <w:rsid w:val="00DC0092"/>
    <w:rsid w:val="00DC012E"/>
    <w:rsid w:val="00DC0688"/>
    <w:rsid w:val="00DC3DAF"/>
    <w:rsid w:val="00DC3E3B"/>
    <w:rsid w:val="00DC3F13"/>
    <w:rsid w:val="00DC4B83"/>
    <w:rsid w:val="00DC5287"/>
    <w:rsid w:val="00DC5894"/>
    <w:rsid w:val="00DC5C97"/>
    <w:rsid w:val="00DD0682"/>
    <w:rsid w:val="00DD0F72"/>
    <w:rsid w:val="00DD10A3"/>
    <w:rsid w:val="00DD1B82"/>
    <w:rsid w:val="00DD20A3"/>
    <w:rsid w:val="00DD296B"/>
    <w:rsid w:val="00DD2ABC"/>
    <w:rsid w:val="00DD2B47"/>
    <w:rsid w:val="00DD3FE4"/>
    <w:rsid w:val="00DD4DDD"/>
    <w:rsid w:val="00DD522A"/>
    <w:rsid w:val="00DD57B3"/>
    <w:rsid w:val="00DD5C88"/>
    <w:rsid w:val="00DD5FEF"/>
    <w:rsid w:val="00DD7DF4"/>
    <w:rsid w:val="00DE2CD0"/>
    <w:rsid w:val="00DE38D2"/>
    <w:rsid w:val="00DE4B7A"/>
    <w:rsid w:val="00DE5074"/>
    <w:rsid w:val="00DE554A"/>
    <w:rsid w:val="00DE55C0"/>
    <w:rsid w:val="00DE6B44"/>
    <w:rsid w:val="00DF0AD8"/>
    <w:rsid w:val="00DF0C1C"/>
    <w:rsid w:val="00DF12CF"/>
    <w:rsid w:val="00DF1BD4"/>
    <w:rsid w:val="00DF2E25"/>
    <w:rsid w:val="00DF2E88"/>
    <w:rsid w:val="00DF422E"/>
    <w:rsid w:val="00DF48BA"/>
    <w:rsid w:val="00DF51BB"/>
    <w:rsid w:val="00DF72ED"/>
    <w:rsid w:val="00DF7DF4"/>
    <w:rsid w:val="00E042B4"/>
    <w:rsid w:val="00E04F38"/>
    <w:rsid w:val="00E06020"/>
    <w:rsid w:val="00E07F61"/>
    <w:rsid w:val="00E10548"/>
    <w:rsid w:val="00E105CB"/>
    <w:rsid w:val="00E10880"/>
    <w:rsid w:val="00E13093"/>
    <w:rsid w:val="00E15DBD"/>
    <w:rsid w:val="00E16341"/>
    <w:rsid w:val="00E1634A"/>
    <w:rsid w:val="00E16A9E"/>
    <w:rsid w:val="00E16E46"/>
    <w:rsid w:val="00E209E2"/>
    <w:rsid w:val="00E21CBD"/>
    <w:rsid w:val="00E2391C"/>
    <w:rsid w:val="00E243CA"/>
    <w:rsid w:val="00E24B53"/>
    <w:rsid w:val="00E264E7"/>
    <w:rsid w:val="00E26544"/>
    <w:rsid w:val="00E26622"/>
    <w:rsid w:val="00E27835"/>
    <w:rsid w:val="00E30E60"/>
    <w:rsid w:val="00E311E8"/>
    <w:rsid w:val="00E31348"/>
    <w:rsid w:val="00E31586"/>
    <w:rsid w:val="00E31F12"/>
    <w:rsid w:val="00E32976"/>
    <w:rsid w:val="00E32B80"/>
    <w:rsid w:val="00E3308D"/>
    <w:rsid w:val="00E33175"/>
    <w:rsid w:val="00E3496B"/>
    <w:rsid w:val="00E34C06"/>
    <w:rsid w:val="00E3686F"/>
    <w:rsid w:val="00E37826"/>
    <w:rsid w:val="00E40258"/>
    <w:rsid w:val="00E40AFC"/>
    <w:rsid w:val="00E413BA"/>
    <w:rsid w:val="00E43887"/>
    <w:rsid w:val="00E44A4C"/>
    <w:rsid w:val="00E44FB5"/>
    <w:rsid w:val="00E504DD"/>
    <w:rsid w:val="00E52520"/>
    <w:rsid w:val="00E52D9E"/>
    <w:rsid w:val="00E5416A"/>
    <w:rsid w:val="00E57769"/>
    <w:rsid w:val="00E57F08"/>
    <w:rsid w:val="00E61651"/>
    <w:rsid w:val="00E61FD9"/>
    <w:rsid w:val="00E6297F"/>
    <w:rsid w:val="00E62D3F"/>
    <w:rsid w:val="00E63AAD"/>
    <w:rsid w:val="00E63DF0"/>
    <w:rsid w:val="00E65756"/>
    <w:rsid w:val="00E65D53"/>
    <w:rsid w:val="00E6756C"/>
    <w:rsid w:val="00E70065"/>
    <w:rsid w:val="00E71E44"/>
    <w:rsid w:val="00E73F20"/>
    <w:rsid w:val="00E74CB4"/>
    <w:rsid w:val="00E75350"/>
    <w:rsid w:val="00E761C4"/>
    <w:rsid w:val="00E769CF"/>
    <w:rsid w:val="00E7725A"/>
    <w:rsid w:val="00E77BC9"/>
    <w:rsid w:val="00E80893"/>
    <w:rsid w:val="00E81C88"/>
    <w:rsid w:val="00E8271B"/>
    <w:rsid w:val="00E83FF2"/>
    <w:rsid w:val="00E843F8"/>
    <w:rsid w:val="00E84AF3"/>
    <w:rsid w:val="00E857AB"/>
    <w:rsid w:val="00E86DCC"/>
    <w:rsid w:val="00E874B1"/>
    <w:rsid w:val="00E87803"/>
    <w:rsid w:val="00E90238"/>
    <w:rsid w:val="00E9108D"/>
    <w:rsid w:val="00E913EF"/>
    <w:rsid w:val="00E93D99"/>
    <w:rsid w:val="00E94E34"/>
    <w:rsid w:val="00E96095"/>
    <w:rsid w:val="00E962BE"/>
    <w:rsid w:val="00E9646D"/>
    <w:rsid w:val="00E97437"/>
    <w:rsid w:val="00EA1845"/>
    <w:rsid w:val="00EA5928"/>
    <w:rsid w:val="00EA67A8"/>
    <w:rsid w:val="00EA7574"/>
    <w:rsid w:val="00EA7743"/>
    <w:rsid w:val="00EB1381"/>
    <w:rsid w:val="00EB2055"/>
    <w:rsid w:val="00EB21F3"/>
    <w:rsid w:val="00EB292A"/>
    <w:rsid w:val="00EB3EA1"/>
    <w:rsid w:val="00EB4BCF"/>
    <w:rsid w:val="00EB539F"/>
    <w:rsid w:val="00EB5A8E"/>
    <w:rsid w:val="00EB794D"/>
    <w:rsid w:val="00EC00F8"/>
    <w:rsid w:val="00EC0388"/>
    <w:rsid w:val="00EC11DF"/>
    <w:rsid w:val="00EC377D"/>
    <w:rsid w:val="00EC3A30"/>
    <w:rsid w:val="00EC3C16"/>
    <w:rsid w:val="00EC4661"/>
    <w:rsid w:val="00EC4B4F"/>
    <w:rsid w:val="00EC54BB"/>
    <w:rsid w:val="00EC59F7"/>
    <w:rsid w:val="00EC6079"/>
    <w:rsid w:val="00EC65DB"/>
    <w:rsid w:val="00EC6856"/>
    <w:rsid w:val="00ED0FB6"/>
    <w:rsid w:val="00ED184D"/>
    <w:rsid w:val="00ED1E02"/>
    <w:rsid w:val="00ED3597"/>
    <w:rsid w:val="00ED394B"/>
    <w:rsid w:val="00ED52FC"/>
    <w:rsid w:val="00ED567B"/>
    <w:rsid w:val="00ED62DE"/>
    <w:rsid w:val="00ED6D11"/>
    <w:rsid w:val="00ED7A33"/>
    <w:rsid w:val="00ED7AC8"/>
    <w:rsid w:val="00EE23D9"/>
    <w:rsid w:val="00EE31E4"/>
    <w:rsid w:val="00EE6F10"/>
    <w:rsid w:val="00EE7C8E"/>
    <w:rsid w:val="00EF0229"/>
    <w:rsid w:val="00EF0C1B"/>
    <w:rsid w:val="00EF0C97"/>
    <w:rsid w:val="00EF1390"/>
    <w:rsid w:val="00EF15C8"/>
    <w:rsid w:val="00EF1865"/>
    <w:rsid w:val="00EF21A1"/>
    <w:rsid w:val="00EF304B"/>
    <w:rsid w:val="00EF349F"/>
    <w:rsid w:val="00EF38C4"/>
    <w:rsid w:val="00EF3E27"/>
    <w:rsid w:val="00EF3F68"/>
    <w:rsid w:val="00EF41E8"/>
    <w:rsid w:val="00EF4B32"/>
    <w:rsid w:val="00EF4C81"/>
    <w:rsid w:val="00EF5771"/>
    <w:rsid w:val="00F000D3"/>
    <w:rsid w:val="00F00221"/>
    <w:rsid w:val="00F00303"/>
    <w:rsid w:val="00F00A05"/>
    <w:rsid w:val="00F00BA1"/>
    <w:rsid w:val="00F02313"/>
    <w:rsid w:val="00F029A8"/>
    <w:rsid w:val="00F04E0F"/>
    <w:rsid w:val="00F0506F"/>
    <w:rsid w:val="00F05991"/>
    <w:rsid w:val="00F0747A"/>
    <w:rsid w:val="00F10C4E"/>
    <w:rsid w:val="00F11B34"/>
    <w:rsid w:val="00F142FD"/>
    <w:rsid w:val="00F14FAF"/>
    <w:rsid w:val="00F16032"/>
    <w:rsid w:val="00F1610E"/>
    <w:rsid w:val="00F16FBF"/>
    <w:rsid w:val="00F2138E"/>
    <w:rsid w:val="00F21CB2"/>
    <w:rsid w:val="00F2203C"/>
    <w:rsid w:val="00F23362"/>
    <w:rsid w:val="00F24E65"/>
    <w:rsid w:val="00F24E80"/>
    <w:rsid w:val="00F25F74"/>
    <w:rsid w:val="00F263E1"/>
    <w:rsid w:val="00F2702C"/>
    <w:rsid w:val="00F30215"/>
    <w:rsid w:val="00F31142"/>
    <w:rsid w:val="00F31763"/>
    <w:rsid w:val="00F31EF4"/>
    <w:rsid w:val="00F32203"/>
    <w:rsid w:val="00F336B5"/>
    <w:rsid w:val="00F34595"/>
    <w:rsid w:val="00F35023"/>
    <w:rsid w:val="00F36EBE"/>
    <w:rsid w:val="00F41579"/>
    <w:rsid w:val="00F42123"/>
    <w:rsid w:val="00F43A5F"/>
    <w:rsid w:val="00F44A77"/>
    <w:rsid w:val="00F44DAF"/>
    <w:rsid w:val="00F50471"/>
    <w:rsid w:val="00F50BE5"/>
    <w:rsid w:val="00F50C3F"/>
    <w:rsid w:val="00F5113B"/>
    <w:rsid w:val="00F51E02"/>
    <w:rsid w:val="00F5211D"/>
    <w:rsid w:val="00F53DE6"/>
    <w:rsid w:val="00F56145"/>
    <w:rsid w:val="00F566C6"/>
    <w:rsid w:val="00F62A94"/>
    <w:rsid w:val="00F62F7B"/>
    <w:rsid w:val="00F63AAD"/>
    <w:rsid w:val="00F63AF1"/>
    <w:rsid w:val="00F63F46"/>
    <w:rsid w:val="00F65029"/>
    <w:rsid w:val="00F656A5"/>
    <w:rsid w:val="00F659C3"/>
    <w:rsid w:val="00F6605C"/>
    <w:rsid w:val="00F711CE"/>
    <w:rsid w:val="00F712B0"/>
    <w:rsid w:val="00F71A0C"/>
    <w:rsid w:val="00F726C1"/>
    <w:rsid w:val="00F72B49"/>
    <w:rsid w:val="00F734A7"/>
    <w:rsid w:val="00F73A73"/>
    <w:rsid w:val="00F74CAF"/>
    <w:rsid w:val="00F75B4E"/>
    <w:rsid w:val="00F77AE8"/>
    <w:rsid w:val="00F81723"/>
    <w:rsid w:val="00F81F73"/>
    <w:rsid w:val="00F83252"/>
    <w:rsid w:val="00F83656"/>
    <w:rsid w:val="00F83716"/>
    <w:rsid w:val="00F83AD9"/>
    <w:rsid w:val="00F84FBD"/>
    <w:rsid w:val="00F90C51"/>
    <w:rsid w:val="00F945AA"/>
    <w:rsid w:val="00F94F27"/>
    <w:rsid w:val="00F9505F"/>
    <w:rsid w:val="00F9689A"/>
    <w:rsid w:val="00F97309"/>
    <w:rsid w:val="00F97623"/>
    <w:rsid w:val="00F97BF9"/>
    <w:rsid w:val="00FA1A67"/>
    <w:rsid w:val="00FA1F36"/>
    <w:rsid w:val="00FA29F2"/>
    <w:rsid w:val="00FA3B08"/>
    <w:rsid w:val="00FA511B"/>
    <w:rsid w:val="00FA6B67"/>
    <w:rsid w:val="00FA6F97"/>
    <w:rsid w:val="00FA76C0"/>
    <w:rsid w:val="00FB0411"/>
    <w:rsid w:val="00FB072E"/>
    <w:rsid w:val="00FB0C77"/>
    <w:rsid w:val="00FB1FCB"/>
    <w:rsid w:val="00FB38B5"/>
    <w:rsid w:val="00FB3D71"/>
    <w:rsid w:val="00FB44E6"/>
    <w:rsid w:val="00FB47AC"/>
    <w:rsid w:val="00FB498C"/>
    <w:rsid w:val="00FB568E"/>
    <w:rsid w:val="00FB5EEC"/>
    <w:rsid w:val="00FB6AB0"/>
    <w:rsid w:val="00FC0A58"/>
    <w:rsid w:val="00FC1AF6"/>
    <w:rsid w:val="00FC4526"/>
    <w:rsid w:val="00FC52D3"/>
    <w:rsid w:val="00FC54B0"/>
    <w:rsid w:val="00FC5FD1"/>
    <w:rsid w:val="00FC61CF"/>
    <w:rsid w:val="00FC6291"/>
    <w:rsid w:val="00FD0057"/>
    <w:rsid w:val="00FD03B6"/>
    <w:rsid w:val="00FD0A35"/>
    <w:rsid w:val="00FD1474"/>
    <w:rsid w:val="00FD1804"/>
    <w:rsid w:val="00FD182A"/>
    <w:rsid w:val="00FD3065"/>
    <w:rsid w:val="00FD5AC5"/>
    <w:rsid w:val="00FD6599"/>
    <w:rsid w:val="00FD66C4"/>
    <w:rsid w:val="00FD6E74"/>
    <w:rsid w:val="00FD7380"/>
    <w:rsid w:val="00FD765F"/>
    <w:rsid w:val="00FE028A"/>
    <w:rsid w:val="00FE0380"/>
    <w:rsid w:val="00FE04E8"/>
    <w:rsid w:val="00FE18F2"/>
    <w:rsid w:val="00FE1CA7"/>
    <w:rsid w:val="00FE30DA"/>
    <w:rsid w:val="00FE3193"/>
    <w:rsid w:val="00FE3379"/>
    <w:rsid w:val="00FE36DF"/>
    <w:rsid w:val="00FE4235"/>
    <w:rsid w:val="00FE4F0A"/>
    <w:rsid w:val="00FE781E"/>
    <w:rsid w:val="00FF0565"/>
    <w:rsid w:val="00FF1F40"/>
    <w:rsid w:val="00FF2D8F"/>
    <w:rsid w:val="00FF30D7"/>
    <w:rsid w:val="00FF349A"/>
    <w:rsid w:val="00FF34E7"/>
    <w:rsid w:val="00FF4BC4"/>
    <w:rsid w:val="00FF5919"/>
    <w:rsid w:val="00FF5999"/>
    <w:rsid w:val="00FF635A"/>
    <w:rsid w:val="00FF720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C81B5D"/>
  <w15:chartTrackingRefBased/>
  <w15:docId w15:val="{0CDDF537-FD41-4150-B83D-24747898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396E"/>
  </w:style>
  <w:style w:type="paragraph" w:styleId="Heading1">
    <w:name w:val="heading 1"/>
    <w:basedOn w:val="Normal"/>
    <w:next w:val="Normal"/>
    <w:link w:val="Heading1Char"/>
    <w:uiPriority w:val="9"/>
    <w:qFormat/>
    <w:rsid w:val="00FF1F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F1F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F1F4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F1F4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F1F4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F1F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1F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1F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1F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F4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F1F4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F1F4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F1F4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F1F4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F1F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1F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1F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1F40"/>
    <w:rPr>
      <w:rFonts w:eastAsiaTheme="majorEastAsia" w:cstheme="majorBidi"/>
      <w:color w:val="272727" w:themeColor="text1" w:themeTint="D8"/>
    </w:rPr>
  </w:style>
  <w:style w:type="paragraph" w:styleId="Title">
    <w:name w:val="Title"/>
    <w:basedOn w:val="Normal"/>
    <w:next w:val="Normal"/>
    <w:link w:val="TitleChar"/>
    <w:uiPriority w:val="10"/>
    <w:qFormat/>
    <w:rsid w:val="00FF1F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1F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1F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1F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1F40"/>
    <w:pPr>
      <w:spacing w:before="160"/>
      <w:jc w:val="center"/>
    </w:pPr>
    <w:rPr>
      <w:i/>
      <w:iCs/>
      <w:color w:val="404040" w:themeColor="text1" w:themeTint="BF"/>
    </w:rPr>
  </w:style>
  <w:style w:type="character" w:customStyle="1" w:styleId="QuoteChar">
    <w:name w:val="Quote Char"/>
    <w:basedOn w:val="DefaultParagraphFont"/>
    <w:link w:val="Quote"/>
    <w:uiPriority w:val="29"/>
    <w:rsid w:val="00FF1F40"/>
    <w:rPr>
      <w:i/>
      <w:iCs/>
      <w:color w:val="404040" w:themeColor="text1" w:themeTint="BF"/>
    </w:rPr>
  </w:style>
  <w:style w:type="paragraph" w:styleId="ListParagraph">
    <w:name w:val="List Paragraph"/>
    <w:basedOn w:val="Normal"/>
    <w:uiPriority w:val="34"/>
    <w:qFormat/>
    <w:rsid w:val="00FF1F40"/>
    <w:pPr>
      <w:ind w:left="720"/>
      <w:contextualSpacing/>
    </w:pPr>
  </w:style>
  <w:style w:type="character" w:styleId="IntenseEmphasis">
    <w:name w:val="Intense Emphasis"/>
    <w:basedOn w:val="DefaultParagraphFont"/>
    <w:uiPriority w:val="21"/>
    <w:qFormat/>
    <w:rsid w:val="00FF1F40"/>
    <w:rPr>
      <w:i/>
      <w:iCs/>
      <w:color w:val="2F5496" w:themeColor="accent1" w:themeShade="BF"/>
    </w:rPr>
  </w:style>
  <w:style w:type="paragraph" w:styleId="IntenseQuote">
    <w:name w:val="Intense Quote"/>
    <w:basedOn w:val="Normal"/>
    <w:next w:val="Normal"/>
    <w:link w:val="IntenseQuoteChar"/>
    <w:uiPriority w:val="30"/>
    <w:qFormat/>
    <w:rsid w:val="00FF1F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F1F40"/>
    <w:rPr>
      <w:i/>
      <w:iCs/>
      <w:color w:val="2F5496" w:themeColor="accent1" w:themeShade="BF"/>
    </w:rPr>
  </w:style>
  <w:style w:type="character" w:styleId="IntenseReference">
    <w:name w:val="Intense Reference"/>
    <w:basedOn w:val="DefaultParagraphFont"/>
    <w:uiPriority w:val="32"/>
    <w:qFormat/>
    <w:rsid w:val="00FF1F40"/>
    <w:rPr>
      <w:b/>
      <w:bCs/>
      <w:smallCaps/>
      <w:color w:val="2F5496" w:themeColor="accent1" w:themeShade="BF"/>
      <w:spacing w:val="5"/>
    </w:rPr>
  </w:style>
  <w:style w:type="paragraph" w:styleId="Header">
    <w:name w:val="header"/>
    <w:basedOn w:val="Normal"/>
    <w:link w:val="HeaderChar"/>
    <w:uiPriority w:val="99"/>
    <w:unhideWhenUsed/>
    <w:rsid w:val="00FD1804"/>
    <w:pPr>
      <w:tabs>
        <w:tab w:val="center" w:pos="4320"/>
        <w:tab w:val="right" w:pos="8640"/>
      </w:tabs>
      <w:spacing w:after="0" w:line="240" w:lineRule="auto"/>
    </w:pPr>
  </w:style>
  <w:style w:type="character" w:customStyle="1" w:styleId="HeaderChar">
    <w:name w:val="Header Char"/>
    <w:basedOn w:val="DefaultParagraphFont"/>
    <w:link w:val="Header"/>
    <w:uiPriority w:val="99"/>
    <w:rsid w:val="00FD1804"/>
  </w:style>
  <w:style w:type="paragraph" w:styleId="Footer">
    <w:name w:val="footer"/>
    <w:basedOn w:val="Normal"/>
    <w:link w:val="FooterChar"/>
    <w:uiPriority w:val="99"/>
    <w:unhideWhenUsed/>
    <w:rsid w:val="00FD1804"/>
    <w:pPr>
      <w:tabs>
        <w:tab w:val="center" w:pos="4320"/>
        <w:tab w:val="right" w:pos="8640"/>
      </w:tabs>
      <w:spacing w:after="0" w:line="240" w:lineRule="auto"/>
    </w:pPr>
  </w:style>
  <w:style w:type="character" w:customStyle="1" w:styleId="FooterChar">
    <w:name w:val="Footer Char"/>
    <w:basedOn w:val="DefaultParagraphFont"/>
    <w:link w:val="Footer"/>
    <w:uiPriority w:val="99"/>
    <w:rsid w:val="00FD1804"/>
  </w:style>
  <w:style w:type="character" w:styleId="Strong">
    <w:name w:val="Strong"/>
    <w:basedOn w:val="DefaultParagraphFont"/>
    <w:uiPriority w:val="22"/>
    <w:qFormat/>
    <w:rsid w:val="005C54D6"/>
    <w:rPr>
      <w:b/>
      <w:bCs/>
    </w:rPr>
  </w:style>
  <w:style w:type="paragraph" w:styleId="NormalWeb">
    <w:name w:val="Normal (Web)"/>
    <w:basedOn w:val="Normal"/>
    <w:uiPriority w:val="99"/>
    <w:unhideWhenUsed/>
    <w:rsid w:val="005C54D6"/>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BalloonText">
    <w:name w:val="Balloon Text"/>
    <w:basedOn w:val="Normal"/>
    <w:link w:val="BalloonTextChar"/>
    <w:uiPriority w:val="99"/>
    <w:semiHidden/>
    <w:unhideWhenUsed/>
    <w:rsid w:val="009019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19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069677">
      <w:bodyDiv w:val="1"/>
      <w:marLeft w:val="0"/>
      <w:marRight w:val="0"/>
      <w:marTop w:val="0"/>
      <w:marBottom w:val="0"/>
      <w:divBdr>
        <w:top w:val="none" w:sz="0" w:space="0" w:color="auto"/>
        <w:left w:val="none" w:sz="0" w:space="0" w:color="auto"/>
        <w:bottom w:val="none" w:sz="0" w:space="0" w:color="auto"/>
        <w:right w:val="none" w:sz="0" w:space="0" w:color="auto"/>
      </w:divBdr>
    </w:div>
    <w:div w:id="120224677">
      <w:bodyDiv w:val="1"/>
      <w:marLeft w:val="0"/>
      <w:marRight w:val="0"/>
      <w:marTop w:val="0"/>
      <w:marBottom w:val="0"/>
      <w:divBdr>
        <w:top w:val="none" w:sz="0" w:space="0" w:color="auto"/>
        <w:left w:val="none" w:sz="0" w:space="0" w:color="auto"/>
        <w:bottom w:val="none" w:sz="0" w:space="0" w:color="auto"/>
        <w:right w:val="none" w:sz="0" w:space="0" w:color="auto"/>
      </w:divBdr>
    </w:div>
    <w:div w:id="161316439">
      <w:bodyDiv w:val="1"/>
      <w:marLeft w:val="0"/>
      <w:marRight w:val="0"/>
      <w:marTop w:val="0"/>
      <w:marBottom w:val="0"/>
      <w:divBdr>
        <w:top w:val="none" w:sz="0" w:space="0" w:color="auto"/>
        <w:left w:val="none" w:sz="0" w:space="0" w:color="auto"/>
        <w:bottom w:val="none" w:sz="0" w:space="0" w:color="auto"/>
        <w:right w:val="none" w:sz="0" w:space="0" w:color="auto"/>
      </w:divBdr>
    </w:div>
    <w:div w:id="209072071">
      <w:bodyDiv w:val="1"/>
      <w:marLeft w:val="0"/>
      <w:marRight w:val="0"/>
      <w:marTop w:val="0"/>
      <w:marBottom w:val="0"/>
      <w:divBdr>
        <w:top w:val="none" w:sz="0" w:space="0" w:color="auto"/>
        <w:left w:val="none" w:sz="0" w:space="0" w:color="auto"/>
        <w:bottom w:val="none" w:sz="0" w:space="0" w:color="auto"/>
        <w:right w:val="none" w:sz="0" w:space="0" w:color="auto"/>
      </w:divBdr>
    </w:div>
    <w:div w:id="330960336">
      <w:bodyDiv w:val="1"/>
      <w:marLeft w:val="0"/>
      <w:marRight w:val="0"/>
      <w:marTop w:val="0"/>
      <w:marBottom w:val="0"/>
      <w:divBdr>
        <w:top w:val="none" w:sz="0" w:space="0" w:color="auto"/>
        <w:left w:val="none" w:sz="0" w:space="0" w:color="auto"/>
        <w:bottom w:val="none" w:sz="0" w:space="0" w:color="auto"/>
        <w:right w:val="none" w:sz="0" w:space="0" w:color="auto"/>
      </w:divBdr>
    </w:div>
    <w:div w:id="407114211">
      <w:bodyDiv w:val="1"/>
      <w:marLeft w:val="0"/>
      <w:marRight w:val="0"/>
      <w:marTop w:val="0"/>
      <w:marBottom w:val="0"/>
      <w:divBdr>
        <w:top w:val="none" w:sz="0" w:space="0" w:color="auto"/>
        <w:left w:val="none" w:sz="0" w:space="0" w:color="auto"/>
        <w:bottom w:val="none" w:sz="0" w:space="0" w:color="auto"/>
        <w:right w:val="none" w:sz="0" w:space="0" w:color="auto"/>
      </w:divBdr>
    </w:div>
    <w:div w:id="440953466">
      <w:bodyDiv w:val="1"/>
      <w:marLeft w:val="0"/>
      <w:marRight w:val="0"/>
      <w:marTop w:val="0"/>
      <w:marBottom w:val="0"/>
      <w:divBdr>
        <w:top w:val="none" w:sz="0" w:space="0" w:color="auto"/>
        <w:left w:val="none" w:sz="0" w:space="0" w:color="auto"/>
        <w:bottom w:val="none" w:sz="0" w:space="0" w:color="auto"/>
        <w:right w:val="none" w:sz="0" w:space="0" w:color="auto"/>
      </w:divBdr>
    </w:div>
    <w:div w:id="447891634">
      <w:bodyDiv w:val="1"/>
      <w:marLeft w:val="0"/>
      <w:marRight w:val="0"/>
      <w:marTop w:val="0"/>
      <w:marBottom w:val="0"/>
      <w:divBdr>
        <w:top w:val="none" w:sz="0" w:space="0" w:color="auto"/>
        <w:left w:val="none" w:sz="0" w:space="0" w:color="auto"/>
        <w:bottom w:val="none" w:sz="0" w:space="0" w:color="auto"/>
        <w:right w:val="none" w:sz="0" w:space="0" w:color="auto"/>
      </w:divBdr>
      <w:divsChild>
        <w:div w:id="2095324096">
          <w:marLeft w:val="0"/>
          <w:marRight w:val="0"/>
          <w:marTop w:val="0"/>
          <w:marBottom w:val="0"/>
          <w:divBdr>
            <w:top w:val="none" w:sz="0" w:space="0" w:color="auto"/>
            <w:left w:val="none" w:sz="0" w:space="0" w:color="auto"/>
            <w:bottom w:val="none" w:sz="0" w:space="0" w:color="auto"/>
            <w:right w:val="none" w:sz="0" w:space="0" w:color="auto"/>
          </w:divBdr>
          <w:divsChild>
            <w:div w:id="32728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169999">
      <w:bodyDiv w:val="1"/>
      <w:marLeft w:val="0"/>
      <w:marRight w:val="0"/>
      <w:marTop w:val="0"/>
      <w:marBottom w:val="0"/>
      <w:divBdr>
        <w:top w:val="none" w:sz="0" w:space="0" w:color="auto"/>
        <w:left w:val="none" w:sz="0" w:space="0" w:color="auto"/>
        <w:bottom w:val="none" w:sz="0" w:space="0" w:color="auto"/>
        <w:right w:val="none" w:sz="0" w:space="0" w:color="auto"/>
      </w:divBdr>
    </w:div>
    <w:div w:id="683244827">
      <w:bodyDiv w:val="1"/>
      <w:marLeft w:val="0"/>
      <w:marRight w:val="0"/>
      <w:marTop w:val="0"/>
      <w:marBottom w:val="0"/>
      <w:divBdr>
        <w:top w:val="none" w:sz="0" w:space="0" w:color="auto"/>
        <w:left w:val="none" w:sz="0" w:space="0" w:color="auto"/>
        <w:bottom w:val="none" w:sz="0" w:space="0" w:color="auto"/>
        <w:right w:val="none" w:sz="0" w:space="0" w:color="auto"/>
      </w:divBdr>
    </w:div>
    <w:div w:id="723060705">
      <w:bodyDiv w:val="1"/>
      <w:marLeft w:val="0"/>
      <w:marRight w:val="0"/>
      <w:marTop w:val="0"/>
      <w:marBottom w:val="0"/>
      <w:divBdr>
        <w:top w:val="none" w:sz="0" w:space="0" w:color="auto"/>
        <w:left w:val="none" w:sz="0" w:space="0" w:color="auto"/>
        <w:bottom w:val="none" w:sz="0" w:space="0" w:color="auto"/>
        <w:right w:val="none" w:sz="0" w:space="0" w:color="auto"/>
      </w:divBdr>
    </w:div>
    <w:div w:id="837227865">
      <w:bodyDiv w:val="1"/>
      <w:marLeft w:val="0"/>
      <w:marRight w:val="0"/>
      <w:marTop w:val="0"/>
      <w:marBottom w:val="0"/>
      <w:divBdr>
        <w:top w:val="none" w:sz="0" w:space="0" w:color="auto"/>
        <w:left w:val="none" w:sz="0" w:space="0" w:color="auto"/>
        <w:bottom w:val="none" w:sz="0" w:space="0" w:color="auto"/>
        <w:right w:val="none" w:sz="0" w:space="0" w:color="auto"/>
      </w:divBdr>
    </w:div>
    <w:div w:id="841824344">
      <w:bodyDiv w:val="1"/>
      <w:marLeft w:val="0"/>
      <w:marRight w:val="0"/>
      <w:marTop w:val="0"/>
      <w:marBottom w:val="0"/>
      <w:divBdr>
        <w:top w:val="none" w:sz="0" w:space="0" w:color="auto"/>
        <w:left w:val="none" w:sz="0" w:space="0" w:color="auto"/>
        <w:bottom w:val="none" w:sz="0" w:space="0" w:color="auto"/>
        <w:right w:val="none" w:sz="0" w:space="0" w:color="auto"/>
      </w:divBdr>
    </w:div>
    <w:div w:id="893128097">
      <w:bodyDiv w:val="1"/>
      <w:marLeft w:val="0"/>
      <w:marRight w:val="0"/>
      <w:marTop w:val="0"/>
      <w:marBottom w:val="0"/>
      <w:divBdr>
        <w:top w:val="none" w:sz="0" w:space="0" w:color="auto"/>
        <w:left w:val="none" w:sz="0" w:space="0" w:color="auto"/>
        <w:bottom w:val="none" w:sz="0" w:space="0" w:color="auto"/>
        <w:right w:val="none" w:sz="0" w:space="0" w:color="auto"/>
      </w:divBdr>
    </w:div>
    <w:div w:id="948199453">
      <w:bodyDiv w:val="1"/>
      <w:marLeft w:val="0"/>
      <w:marRight w:val="0"/>
      <w:marTop w:val="0"/>
      <w:marBottom w:val="0"/>
      <w:divBdr>
        <w:top w:val="none" w:sz="0" w:space="0" w:color="auto"/>
        <w:left w:val="none" w:sz="0" w:space="0" w:color="auto"/>
        <w:bottom w:val="none" w:sz="0" w:space="0" w:color="auto"/>
        <w:right w:val="none" w:sz="0" w:space="0" w:color="auto"/>
      </w:divBdr>
    </w:div>
    <w:div w:id="1005203877">
      <w:bodyDiv w:val="1"/>
      <w:marLeft w:val="0"/>
      <w:marRight w:val="0"/>
      <w:marTop w:val="0"/>
      <w:marBottom w:val="0"/>
      <w:divBdr>
        <w:top w:val="none" w:sz="0" w:space="0" w:color="auto"/>
        <w:left w:val="none" w:sz="0" w:space="0" w:color="auto"/>
        <w:bottom w:val="none" w:sz="0" w:space="0" w:color="auto"/>
        <w:right w:val="none" w:sz="0" w:space="0" w:color="auto"/>
      </w:divBdr>
    </w:div>
    <w:div w:id="1274558780">
      <w:bodyDiv w:val="1"/>
      <w:marLeft w:val="0"/>
      <w:marRight w:val="0"/>
      <w:marTop w:val="0"/>
      <w:marBottom w:val="0"/>
      <w:divBdr>
        <w:top w:val="none" w:sz="0" w:space="0" w:color="auto"/>
        <w:left w:val="none" w:sz="0" w:space="0" w:color="auto"/>
        <w:bottom w:val="none" w:sz="0" w:space="0" w:color="auto"/>
        <w:right w:val="none" w:sz="0" w:space="0" w:color="auto"/>
      </w:divBdr>
    </w:div>
    <w:div w:id="1368873731">
      <w:bodyDiv w:val="1"/>
      <w:marLeft w:val="0"/>
      <w:marRight w:val="0"/>
      <w:marTop w:val="0"/>
      <w:marBottom w:val="0"/>
      <w:divBdr>
        <w:top w:val="none" w:sz="0" w:space="0" w:color="auto"/>
        <w:left w:val="none" w:sz="0" w:space="0" w:color="auto"/>
        <w:bottom w:val="none" w:sz="0" w:space="0" w:color="auto"/>
        <w:right w:val="none" w:sz="0" w:space="0" w:color="auto"/>
      </w:divBdr>
    </w:div>
    <w:div w:id="1448426824">
      <w:bodyDiv w:val="1"/>
      <w:marLeft w:val="0"/>
      <w:marRight w:val="0"/>
      <w:marTop w:val="0"/>
      <w:marBottom w:val="0"/>
      <w:divBdr>
        <w:top w:val="none" w:sz="0" w:space="0" w:color="auto"/>
        <w:left w:val="none" w:sz="0" w:space="0" w:color="auto"/>
        <w:bottom w:val="none" w:sz="0" w:space="0" w:color="auto"/>
        <w:right w:val="none" w:sz="0" w:space="0" w:color="auto"/>
      </w:divBdr>
    </w:div>
    <w:div w:id="1541553650">
      <w:bodyDiv w:val="1"/>
      <w:marLeft w:val="0"/>
      <w:marRight w:val="0"/>
      <w:marTop w:val="0"/>
      <w:marBottom w:val="0"/>
      <w:divBdr>
        <w:top w:val="none" w:sz="0" w:space="0" w:color="auto"/>
        <w:left w:val="none" w:sz="0" w:space="0" w:color="auto"/>
        <w:bottom w:val="none" w:sz="0" w:space="0" w:color="auto"/>
        <w:right w:val="none" w:sz="0" w:space="0" w:color="auto"/>
      </w:divBdr>
    </w:div>
    <w:div w:id="1638728401">
      <w:bodyDiv w:val="1"/>
      <w:marLeft w:val="0"/>
      <w:marRight w:val="0"/>
      <w:marTop w:val="0"/>
      <w:marBottom w:val="0"/>
      <w:divBdr>
        <w:top w:val="none" w:sz="0" w:space="0" w:color="auto"/>
        <w:left w:val="none" w:sz="0" w:space="0" w:color="auto"/>
        <w:bottom w:val="none" w:sz="0" w:space="0" w:color="auto"/>
        <w:right w:val="none" w:sz="0" w:space="0" w:color="auto"/>
      </w:divBdr>
    </w:div>
    <w:div w:id="1857036063">
      <w:bodyDiv w:val="1"/>
      <w:marLeft w:val="0"/>
      <w:marRight w:val="0"/>
      <w:marTop w:val="0"/>
      <w:marBottom w:val="0"/>
      <w:divBdr>
        <w:top w:val="none" w:sz="0" w:space="0" w:color="auto"/>
        <w:left w:val="none" w:sz="0" w:space="0" w:color="auto"/>
        <w:bottom w:val="none" w:sz="0" w:space="0" w:color="auto"/>
        <w:right w:val="none" w:sz="0" w:space="0" w:color="auto"/>
      </w:divBdr>
      <w:divsChild>
        <w:div w:id="2134588890">
          <w:marLeft w:val="0"/>
          <w:marRight w:val="0"/>
          <w:marTop w:val="0"/>
          <w:marBottom w:val="0"/>
          <w:divBdr>
            <w:top w:val="none" w:sz="0" w:space="0" w:color="auto"/>
            <w:left w:val="none" w:sz="0" w:space="0" w:color="auto"/>
            <w:bottom w:val="none" w:sz="0" w:space="0" w:color="auto"/>
            <w:right w:val="none" w:sz="0" w:space="0" w:color="auto"/>
          </w:divBdr>
          <w:divsChild>
            <w:div w:id="80323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939930">
      <w:bodyDiv w:val="1"/>
      <w:marLeft w:val="0"/>
      <w:marRight w:val="0"/>
      <w:marTop w:val="0"/>
      <w:marBottom w:val="0"/>
      <w:divBdr>
        <w:top w:val="none" w:sz="0" w:space="0" w:color="auto"/>
        <w:left w:val="none" w:sz="0" w:space="0" w:color="auto"/>
        <w:bottom w:val="none" w:sz="0" w:space="0" w:color="auto"/>
        <w:right w:val="none" w:sz="0" w:space="0" w:color="auto"/>
      </w:divBdr>
    </w:div>
    <w:div w:id="1967393735">
      <w:bodyDiv w:val="1"/>
      <w:marLeft w:val="0"/>
      <w:marRight w:val="0"/>
      <w:marTop w:val="0"/>
      <w:marBottom w:val="0"/>
      <w:divBdr>
        <w:top w:val="none" w:sz="0" w:space="0" w:color="auto"/>
        <w:left w:val="none" w:sz="0" w:space="0" w:color="auto"/>
        <w:bottom w:val="none" w:sz="0" w:space="0" w:color="auto"/>
        <w:right w:val="none" w:sz="0" w:space="0" w:color="auto"/>
      </w:divBdr>
    </w:div>
    <w:div w:id="1979727879">
      <w:bodyDiv w:val="1"/>
      <w:marLeft w:val="0"/>
      <w:marRight w:val="0"/>
      <w:marTop w:val="0"/>
      <w:marBottom w:val="0"/>
      <w:divBdr>
        <w:top w:val="none" w:sz="0" w:space="0" w:color="auto"/>
        <w:left w:val="none" w:sz="0" w:space="0" w:color="auto"/>
        <w:bottom w:val="none" w:sz="0" w:space="0" w:color="auto"/>
        <w:right w:val="none" w:sz="0" w:space="0" w:color="auto"/>
      </w:divBdr>
    </w:div>
    <w:div w:id="205056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86F78-F81B-4D9C-B9F7-2D786BD3D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10</Pages>
  <Words>3740</Words>
  <Characters>21318</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Shaeli</dc:creator>
  <cp:keywords/>
  <dc:description/>
  <cp:lastModifiedBy>Shahad E</cp:lastModifiedBy>
  <cp:revision>58</cp:revision>
  <cp:lastPrinted>2026-10-04T11:09:00Z</cp:lastPrinted>
  <dcterms:created xsi:type="dcterms:W3CDTF">2026-09-21T11:21:00Z</dcterms:created>
  <dcterms:modified xsi:type="dcterms:W3CDTF">2026-10-12T11:19:00Z</dcterms:modified>
</cp:coreProperties>
</file>